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615" w:rsidRPr="0083084B" w:rsidRDefault="00842615" w:rsidP="00B468EC">
      <w:pPr>
        <w:pStyle w:val="Heading1"/>
        <w:keepNext/>
        <w:pBdr>
          <w:top w:val="single" w:sz="4" w:space="1" w:color="auto"/>
          <w:bottom w:val="single" w:sz="4" w:space="1" w:color="auto"/>
        </w:pBdr>
        <w:shd w:val="clear" w:color="auto" w:fill="F3F3F3"/>
        <w:tabs>
          <w:tab w:val="num" w:pos="0"/>
          <w:tab w:val="left" w:pos="390"/>
        </w:tabs>
        <w:suppressAutoHyphens/>
        <w:spacing w:before="0"/>
        <w:jc w:val="center"/>
        <w:rPr>
          <w:rFonts w:ascii="Calibri" w:hAnsi="Calibri"/>
          <w:bCs/>
          <w:sz w:val="28"/>
          <w:szCs w:val="28"/>
          <w:u w:val="none"/>
          <w:lang w:eastAsia="ar-SA"/>
        </w:rPr>
      </w:pPr>
      <w:r w:rsidRPr="0083084B">
        <w:rPr>
          <w:rFonts w:ascii="Calibri" w:hAnsi="Calibri"/>
          <w:bCs/>
          <w:sz w:val="28"/>
          <w:szCs w:val="28"/>
          <w:u w:val="none"/>
          <w:lang w:eastAsia="ar-SA"/>
        </w:rPr>
        <w:t xml:space="preserve">Załącznik nr 1 </w:t>
      </w:r>
      <w:r>
        <w:rPr>
          <w:rFonts w:ascii="Calibri" w:hAnsi="Calibri"/>
          <w:bCs/>
          <w:sz w:val="28"/>
          <w:szCs w:val="28"/>
          <w:u w:val="none"/>
          <w:lang w:eastAsia="ar-SA"/>
        </w:rPr>
        <w:t>Program ubezpieczeniowy</w:t>
      </w:r>
    </w:p>
    <w:p w:rsidR="00842615" w:rsidRPr="00656023" w:rsidRDefault="00842615" w:rsidP="00B468EC">
      <w:pPr>
        <w:jc w:val="both"/>
        <w:rPr>
          <w:rFonts w:ascii="Calibri" w:hAnsi="Calibri"/>
          <w:b/>
          <w:sz w:val="22"/>
          <w:szCs w:val="22"/>
        </w:rPr>
      </w:pPr>
      <w:r w:rsidRPr="00656023">
        <w:rPr>
          <w:rFonts w:ascii="Calibri" w:hAnsi="Calibri"/>
          <w:b/>
          <w:sz w:val="22"/>
          <w:szCs w:val="22"/>
        </w:rPr>
        <w:t xml:space="preserve">Szczegółowy </w:t>
      </w:r>
      <w:r>
        <w:rPr>
          <w:rFonts w:ascii="Calibri" w:hAnsi="Calibri"/>
          <w:b/>
          <w:sz w:val="22"/>
          <w:szCs w:val="22"/>
        </w:rPr>
        <w:t>O</w:t>
      </w:r>
      <w:r w:rsidRPr="00656023">
        <w:rPr>
          <w:rFonts w:ascii="Calibri" w:hAnsi="Calibri"/>
          <w:b/>
          <w:sz w:val="22"/>
          <w:szCs w:val="22"/>
        </w:rPr>
        <w:t xml:space="preserve">pis </w:t>
      </w:r>
      <w:r>
        <w:rPr>
          <w:rFonts w:ascii="Calibri" w:hAnsi="Calibri"/>
          <w:b/>
          <w:sz w:val="22"/>
          <w:szCs w:val="22"/>
        </w:rPr>
        <w:t>P</w:t>
      </w:r>
      <w:r w:rsidRPr="00656023">
        <w:rPr>
          <w:rFonts w:ascii="Calibri" w:hAnsi="Calibri"/>
          <w:b/>
          <w:sz w:val="22"/>
          <w:szCs w:val="22"/>
        </w:rPr>
        <w:t xml:space="preserve">rzedmiotu </w:t>
      </w:r>
      <w:r>
        <w:rPr>
          <w:rFonts w:ascii="Calibri" w:hAnsi="Calibri"/>
          <w:b/>
          <w:sz w:val="22"/>
          <w:szCs w:val="22"/>
        </w:rPr>
        <w:t>Z</w:t>
      </w:r>
      <w:r w:rsidRPr="00656023">
        <w:rPr>
          <w:rFonts w:ascii="Calibri" w:hAnsi="Calibri"/>
          <w:b/>
          <w:sz w:val="22"/>
          <w:szCs w:val="22"/>
        </w:rPr>
        <w:t xml:space="preserve">amówienia </w:t>
      </w:r>
      <w:r>
        <w:rPr>
          <w:rFonts w:ascii="Calibri" w:hAnsi="Calibri"/>
          <w:b/>
          <w:sz w:val="22"/>
          <w:szCs w:val="22"/>
        </w:rPr>
        <w:t xml:space="preserve">(OPZ) </w:t>
      </w:r>
      <w:r w:rsidRPr="00656023">
        <w:rPr>
          <w:rFonts w:ascii="Calibri" w:hAnsi="Calibri"/>
          <w:b/>
          <w:sz w:val="22"/>
          <w:szCs w:val="22"/>
        </w:rPr>
        <w:t>zawierający warunki wymagane i szczególne preferowane w odniesieniu do poszczególnych rodzajów ubezpieczeń.</w:t>
      </w:r>
    </w:p>
    <w:p w:rsidR="00842615" w:rsidRPr="00656023" w:rsidRDefault="00842615" w:rsidP="00B468EC">
      <w:pPr>
        <w:jc w:val="both"/>
        <w:rPr>
          <w:rFonts w:ascii="Calibri" w:hAnsi="Calibri"/>
          <w:b/>
          <w:sz w:val="22"/>
          <w:szCs w:val="22"/>
        </w:rPr>
      </w:pPr>
    </w:p>
    <w:p w:rsidR="00842615" w:rsidRPr="009373C8" w:rsidRDefault="00842615" w:rsidP="00570C63">
      <w:pPr>
        <w:pStyle w:val="ListParagraph"/>
        <w:numPr>
          <w:ilvl w:val="0"/>
          <w:numId w:val="27"/>
        </w:numPr>
        <w:jc w:val="both"/>
        <w:rPr>
          <w:rFonts w:ascii="Calibri" w:hAnsi="Calibri"/>
          <w:b/>
          <w:sz w:val="24"/>
          <w:szCs w:val="24"/>
        </w:rPr>
      </w:pPr>
      <w:r>
        <w:rPr>
          <w:rFonts w:ascii="Calibri" w:hAnsi="Calibri"/>
          <w:b/>
          <w:sz w:val="24"/>
          <w:szCs w:val="24"/>
        </w:rPr>
        <w:t>Postanowienia</w:t>
      </w:r>
      <w:r w:rsidRPr="009373C8">
        <w:rPr>
          <w:rFonts w:ascii="Calibri" w:hAnsi="Calibri"/>
          <w:b/>
          <w:sz w:val="24"/>
          <w:szCs w:val="24"/>
        </w:rPr>
        <w:t xml:space="preserve"> ogólne mające zastosowanie do całości zamówienia</w:t>
      </w:r>
      <w:r>
        <w:rPr>
          <w:rFonts w:ascii="Calibri" w:hAnsi="Calibri"/>
          <w:b/>
          <w:sz w:val="24"/>
          <w:szCs w:val="24"/>
        </w:rPr>
        <w:t xml:space="preserve"> i wszystkich ubezpieczeń</w:t>
      </w:r>
      <w:r w:rsidRPr="009373C8">
        <w:rPr>
          <w:rFonts w:ascii="Calibri" w:hAnsi="Calibri"/>
          <w:b/>
          <w:sz w:val="24"/>
          <w:szCs w:val="24"/>
        </w:rPr>
        <w:t>:</w:t>
      </w:r>
    </w:p>
    <w:p w:rsidR="00842615" w:rsidRPr="00656023" w:rsidRDefault="00842615" w:rsidP="00B468EC">
      <w:pPr>
        <w:jc w:val="both"/>
        <w:rPr>
          <w:rFonts w:ascii="Calibri" w:hAnsi="Calibri"/>
          <w:b/>
          <w:sz w:val="22"/>
          <w:szCs w:val="22"/>
        </w:rPr>
      </w:pPr>
    </w:p>
    <w:p w:rsidR="00842615" w:rsidRPr="007A51DF" w:rsidRDefault="00842615" w:rsidP="00B468EC">
      <w:pPr>
        <w:numPr>
          <w:ilvl w:val="0"/>
          <w:numId w:val="5"/>
        </w:numPr>
        <w:jc w:val="both"/>
        <w:rPr>
          <w:rFonts w:ascii="Calibri" w:hAnsi="Calibri"/>
          <w:b/>
          <w:sz w:val="22"/>
          <w:szCs w:val="22"/>
        </w:rPr>
      </w:pPr>
      <w:r w:rsidRPr="007A51DF">
        <w:rPr>
          <w:rFonts w:ascii="Calibri" w:hAnsi="Calibri"/>
          <w:b/>
          <w:sz w:val="22"/>
          <w:szCs w:val="22"/>
        </w:rPr>
        <w:t xml:space="preserve">Płatność składki – </w:t>
      </w:r>
      <w:r w:rsidRPr="007A51DF">
        <w:rPr>
          <w:rFonts w:ascii="Calibri" w:hAnsi="Calibri"/>
          <w:sz w:val="22"/>
          <w:szCs w:val="22"/>
        </w:rPr>
        <w:t>ratalna podzielona na 4 (cztery) kwartalne raty za każdy rok ubezpieczeniowy.</w:t>
      </w:r>
    </w:p>
    <w:p w:rsidR="00842615" w:rsidRPr="00656023" w:rsidRDefault="00842615" w:rsidP="00B468EC">
      <w:pPr>
        <w:numPr>
          <w:ilvl w:val="0"/>
          <w:numId w:val="5"/>
        </w:numPr>
        <w:jc w:val="both"/>
        <w:rPr>
          <w:rFonts w:ascii="Calibri" w:hAnsi="Calibri"/>
          <w:sz w:val="22"/>
          <w:szCs w:val="22"/>
        </w:rPr>
      </w:pPr>
      <w:r w:rsidRPr="00656023">
        <w:rPr>
          <w:rFonts w:ascii="Calibri" w:hAnsi="Calibri"/>
          <w:b/>
          <w:sz w:val="22"/>
          <w:szCs w:val="22"/>
        </w:rPr>
        <w:t xml:space="preserve">Sumy ubezpieczenia – </w:t>
      </w:r>
      <w:r w:rsidRPr="00656023">
        <w:rPr>
          <w:rFonts w:ascii="Calibri" w:hAnsi="Calibri"/>
          <w:sz w:val="22"/>
          <w:szCs w:val="22"/>
        </w:rPr>
        <w:t>zawierają podatek od towarów i usług (VAT)</w:t>
      </w:r>
    </w:p>
    <w:p w:rsidR="00842615" w:rsidRPr="00656023" w:rsidRDefault="00842615" w:rsidP="00B468EC">
      <w:pPr>
        <w:numPr>
          <w:ilvl w:val="0"/>
          <w:numId w:val="5"/>
        </w:numPr>
        <w:jc w:val="both"/>
        <w:rPr>
          <w:rFonts w:ascii="Calibri" w:hAnsi="Calibri"/>
          <w:sz w:val="22"/>
          <w:szCs w:val="22"/>
        </w:rPr>
      </w:pPr>
      <w:r w:rsidRPr="00656023">
        <w:rPr>
          <w:rFonts w:ascii="Calibri" w:hAnsi="Calibri"/>
          <w:b/>
          <w:sz w:val="22"/>
          <w:szCs w:val="22"/>
        </w:rPr>
        <w:t>Zbycie składników majątku –</w:t>
      </w:r>
      <w:r w:rsidRPr="00656023">
        <w:rPr>
          <w:rFonts w:ascii="Calibri" w:hAnsi="Calibri"/>
          <w:sz w:val="22"/>
          <w:szCs w:val="22"/>
        </w:rPr>
        <w:t xml:space="preserve"> w przypadku zbycia składników majątku w okresie trwania umowy ubezpieczenia niewykorzystana składka zostanie rozliczona co do dnia i zwrócona na wskazane konto Zamawiającego </w:t>
      </w:r>
    </w:p>
    <w:p w:rsidR="00842615" w:rsidRPr="009373C8" w:rsidRDefault="00842615" w:rsidP="00B468EC">
      <w:pPr>
        <w:numPr>
          <w:ilvl w:val="0"/>
          <w:numId w:val="5"/>
        </w:numPr>
        <w:jc w:val="both"/>
        <w:rPr>
          <w:rFonts w:ascii="Calibri" w:hAnsi="Calibri"/>
          <w:b/>
          <w:color w:val="FF0000"/>
          <w:sz w:val="22"/>
          <w:szCs w:val="22"/>
        </w:rPr>
      </w:pPr>
      <w:r w:rsidRPr="00656023">
        <w:rPr>
          <w:rFonts w:ascii="Calibri" w:hAnsi="Calibri"/>
          <w:b/>
          <w:sz w:val="22"/>
          <w:szCs w:val="22"/>
        </w:rPr>
        <w:t xml:space="preserve">Obsługa ubezpieczeń </w:t>
      </w:r>
      <w:r>
        <w:rPr>
          <w:rFonts w:ascii="Calibri" w:hAnsi="Calibri"/>
          <w:b/>
          <w:sz w:val="22"/>
          <w:szCs w:val="22"/>
        </w:rPr>
        <w:t xml:space="preserve">i udział Brokera </w:t>
      </w:r>
      <w:r w:rsidRPr="00656023">
        <w:rPr>
          <w:rFonts w:ascii="Calibri" w:hAnsi="Calibri"/>
          <w:b/>
          <w:sz w:val="22"/>
          <w:szCs w:val="22"/>
        </w:rPr>
        <w:t xml:space="preserve">– </w:t>
      </w:r>
      <w:r w:rsidRPr="00656023">
        <w:rPr>
          <w:rFonts w:ascii="Calibri" w:hAnsi="Calibri"/>
          <w:sz w:val="22"/>
          <w:szCs w:val="22"/>
        </w:rPr>
        <w:t>wszelka dokumentacja dotycząca wniosków o wystawienie polis, korespondencja w sprawie likwidacji szkód i innych pism dotyczących obsługi ubezpieczeń Zamawiającego będzie kierowana i prowadzona przez brokera ubezpieczeniowego Kancelarię Prawniczo-Brokerską Adversum Spółkę z o.o.</w:t>
      </w:r>
    </w:p>
    <w:p w:rsidR="00842615" w:rsidRPr="00700671" w:rsidRDefault="00842615" w:rsidP="00B468EC">
      <w:pPr>
        <w:numPr>
          <w:ilvl w:val="0"/>
          <w:numId w:val="5"/>
        </w:numPr>
        <w:jc w:val="both"/>
        <w:rPr>
          <w:rFonts w:ascii="Calibri" w:hAnsi="Calibri"/>
          <w:b/>
          <w:color w:val="FF0000"/>
          <w:sz w:val="22"/>
          <w:szCs w:val="22"/>
        </w:rPr>
      </w:pPr>
      <w:r w:rsidRPr="009373C8">
        <w:rPr>
          <w:rFonts w:ascii="Calibri" w:hAnsi="Calibri" w:cs="Arial"/>
          <w:b/>
          <w:sz w:val="22"/>
          <w:szCs w:val="22"/>
        </w:rPr>
        <w:t>Pierwszeństwo.</w:t>
      </w:r>
      <w:r w:rsidRPr="009373C8">
        <w:rPr>
          <w:rFonts w:ascii="Calibri" w:hAnsi="Calibri" w:cs="Arial"/>
          <w:sz w:val="22"/>
          <w:szCs w:val="22"/>
        </w:rPr>
        <w:t xml:space="preserve"> Postanowienia Opisu Przedmiotu Zamówienia mają pierwszeństwo przed </w:t>
      </w:r>
      <w:r>
        <w:rPr>
          <w:rFonts w:ascii="Calibri" w:hAnsi="Calibri" w:cs="Arial"/>
          <w:sz w:val="22"/>
          <w:szCs w:val="22"/>
        </w:rPr>
        <w:t xml:space="preserve">polisą lub innym </w:t>
      </w:r>
      <w:r w:rsidRPr="009373C8">
        <w:rPr>
          <w:rFonts w:ascii="Calibri" w:hAnsi="Calibri" w:cs="Arial"/>
          <w:sz w:val="22"/>
          <w:szCs w:val="22"/>
        </w:rPr>
        <w:t xml:space="preserve">dokumentem </w:t>
      </w:r>
      <w:r w:rsidRPr="009373C8">
        <w:rPr>
          <w:rFonts w:ascii="Calibri" w:hAnsi="Calibri" w:cs="Arial"/>
          <w:bCs/>
          <w:sz w:val="22"/>
          <w:szCs w:val="22"/>
        </w:rPr>
        <w:t xml:space="preserve">potwierdzającym zawarcie umowy ubezpieczenia, który z kolei ma pierwszeństwo przed ogólnymi warunkami ubezpieczenia lub innymi równoważnymi warunkami ubezpieczenia w sytuacji, w której dokumenty te rozszerzają ochronę ubezpieczeniową wynikającą z warunków ogólnych. Nie dopuszcza się wprowadzenia przez Wykonawcę żadnych zmian w stosunku do </w:t>
      </w:r>
      <w:r>
        <w:rPr>
          <w:rFonts w:ascii="Calibri" w:hAnsi="Calibri" w:cs="Arial"/>
          <w:bCs/>
          <w:sz w:val="22"/>
          <w:szCs w:val="22"/>
        </w:rPr>
        <w:t xml:space="preserve">postanowień </w:t>
      </w:r>
      <w:r w:rsidRPr="009373C8">
        <w:rPr>
          <w:rFonts w:ascii="Calibri" w:hAnsi="Calibri" w:cs="Arial"/>
          <w:bCs/>
          <w:sz w:val="22"/>
          <w:szCs w:val="22"/>
        </w:rPr>
        <w:t xml:space="preserve">OPZ, w tym limitów odpowiedzialności. </w:t>
      </w:r>
      <w:r>
        <w:rPr>
          <w:rFonts w:ascii="Calibri" w:hAnsi="Calibri" w:cs="Arial"/>
          <w:sz w:val="22"/>
          <w:szCs w:val="22"/>
        </w:rPr>
        <w:t>Postanowienia</w:t>
      </w:r>
      <w:r w:rsidRPr="009373C8">
        <w:rPr>
          <w:rFonts w:ascii="Calibri" w:hAnsi="Calibri" w:cs="Arial"/>
          <w:sz w:val="22"/>
          <w:szCs w:val="22"/>
        </w:rPr>
        <w:t xml:space="preserve"> ogólnych warunków ubezpieczenia lub warunków ubezpieczenia wyłączające lub ograniczające zakres lub przedmiot ubezpieczenia opisany w niniejszym OPZ nie mają zastosowania</w:t>
      </w:r>
      <w:r>
        <w:rPr>
          <w:rFonts w:ascii="Calibri" w:hAnsi="Calibri" w:cs="Arial"/>
          <w:sz w:val="22"/>
          <w:szCs w:val="22"/>
        </w:rPr>
        <w:t xml:space="preserve">. </w:t>
      </w:r>
    </w:p>
    <w:p w:rsidR="00842615" w:rsidRDefault="00842615" w:rsidP="00B468EC">
      <w:pPr>
        <w:numPr>
          <w:ilvl w:val="0"/>
          <w:numId w:val="5"/>
        </w:numPr>
        <w:jc w:val="both"/>
        <w:rPr>
          <w:rFonts w:ascii="Calibri" w:hAnsi="Calibri"/>
          <w:b/>
          <w:color w:val="FF0000"/>
          <w:sz w:val="22"/>
          <w:szCs w:val="22"/>
        </w:rPr>
      </w:pPr>
      <w:r>
        <w:rPr>
          <w:rFonts w:ascii="Calibri" w:hAnsi="Calibri" w:cs="Arial"/>
          <w:b/>
          <w:sz w:val="22"/>
          <w:szCs w:val="22"/>
        </w:rPr>
        <w:t>Klauzule wymagane dla Zadania 1 (zgodnie z definicjami w Załączniku nr 2):</w:t>
      </w:r>
    </w:p>
    <w:p w:rsidR="00842615" w:rsidRPr="00656023" w:rsidRDefault="00842615" w:rsidP="00570C63">
      <w:pPr>
        <w:numPr>
          <w:ilvl w:val="0"/>
          <w:numId w:val="28"/>
        </w:numPr>
        <w:jc w:val="both"/>
        <w:rPr>
          <w:rFonts w:ascii="Calibri" w:hAnsi="Calibri"/>
          <w:sz w:val="22"/>
          <w:szCs w:val="22"/>
        </w:rPr>
      </w:pPr>
      <w:r w:rsidRPr="00656023">
        <w:rPr>
          <w:rFonts w:ascii="Calibri" w:hAnsi="Calibri"/>
          <w:sz w:val="22"/>
          <w:szCs w:val="22"/>
        </w:rPr>
        <w:t xml:space="preserve">klauzuli przepięcia </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rażącego niedbalstwa</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 regresowa</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aktualności ochrony ubezpieczeniowej</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powiadomienia ubezpieczyciela o szkodzie</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stempla bankowego</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terminu dokonania oględzin</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płatności niewymagalnych rat</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automatycznego doubezpieczenia</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proporcjonalnej płatności składki</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automatycznego pokrycia</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miejsca ubezpieczenia</w:t>
      </w:r>
    </w:p>
    <w:p w:rsidR="00842615" w:rsidRPr="004811AF"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w:t>
      </w:r>
      <w:r w:rsidRPr="004811AF">
        <w:rPr>
          <w:rFonts w:ascii="Calibri" w:hAnsi="Calibri"/>
          <w:sz w:val="22"/>
          <w:szCs w:val="22"/>
        </w:rPr>
        <w:t>rezygnacji z zarzutu niedoubezpieczenia</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uprzątnięcia pozostałości po szkodzie</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zwiększonych kosztów pracy </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cesji</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odtworzenia dokumentów</w:t>
      </w:r>
    </w:p>
    <w:p w:rsidR="00842615" w:rsidRPr="00656023"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drobnych robót budowlanych</w:t>
      </w:r>
    </w:p>
    <w:p w:rsidR="00842615" w:rsidRDefault="00842615" w:rsidP="00570C63">
      <w:pPr>
        <w:numPr>
          <w:ilvl w:val="0"/>
          <w:numId w:val="28"/>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mienia wyłączonego z eksploatacji</w:t>
      </w:r>
    </w:p>
    <w:p w:rsidR="00842615" w:rsidRDefault="00842615" w:rsidP="00570C63">
      <w:pPr>
        <w:numPr>
          <w:ilvl w:val="0"/>
          <w:numId w:val="28"/>
        </w:numPr>
        <w:jc w:val="both"/>
        <w:rPr>
          <w:rFonts w:ascii="Calibri" w:hAnsi="Calibri"/>
          <w:sz w:val="22"/>
          <w:szCs w:val="22"/>
        </w:rPr>
      </w:pPr>
      <w:r>
        <w:rPr>
          <w:rFonts w:ascii="Calibri" w:hAnsi="Calibri"/>
          <w:sz w:val="22"/>
          <w:szCs w:val="22"/>
        </w:rPr>
        <w:t>klauzula katastrofy budowlanej</w:t>
      </w:r>
    </w:p>
    <w:p w:rsidR="00842615" w:rsidRDefault="00842615" w:rsidP="00570C63">
      <w:pPr>
        <w:numPr>
          <w:ilvl w:val="0"/>
          <w:numId w:val="28"/>
        </w:numPr>
        <w:jc w:val="both"/>
        <w:rPr>
          <w:rFonts w:ascii="Calibri" w:hAnsi="Calibri"/>
          <w:sz w:val="22"/>
          <w:szCs w:val="22"/>
        </w:rPr>
      </w:pPr>
      <w:r>
        <w:rPr>
          <w:rFonts w:ascii="Calibri" w:hAnsi="Calibri"/>
          <w:sz w:val="22"/>
          <w:szCs w:val="22"/>
        </w:rPr>
        <w:t>klauzula składowania</w:t>
      </w:r>
    </w:p>
    <w:p w:rsidR="00842615" w:rsidRDefault="00842615" w:rsidP="00570C63">
      <w:pPr>
        <w:numPr>
          <w:ilvl w:val="0"/>
          <w:numId w:val="28"/>
        </w:numPr>
        <w:jc w:val="both"/>
        <w:rPr>
          <w:rFonts w:ascii="Calibri" w:hAnsi="Calibri"/>
          <w:sz w:val="22"/>
          <w:szCs w:val="22"/>
        </w:rPr>
      </w:pPr>
      <w:r>
        <w:rPr>
          <w:rFonts w:ascii="Calibri" w:hAnsi="Calibri"/>
          <w:sz w:val="22"/>
          <w:szCs w:val="22"/>
        </w:rPr>
        <w:t>klauzula poszukiwania miejsca szkody</w:t>
      </w:r>
    </w:p>
    <w:p w:rsidR="00842615" w:rsidRDefault="00842615" w:rsidP="00570C63">
      <w:pPr>
        <w:numPr>
          <w:ilvl w:val="0"/>
          <w:numId w:val="28"/>
        </w:numPr>
        <w:jc w:val="both"/>
        <w:rPr>
          <w:rFonts w:ascii="Calibri" w:hAnsi="Calibri"/>
          <w:sz w:val="22"/>
          <w:szCs w:val="22"/>
        </w:rPr>
      </w:pPr>
      <w:r>
        <w:rPr>
          <w:rFonts w:ascii="Calibri" w:hAnsi="Calibri"/>
          <w:sz w:val="22"/>
          <w:szCs w:val="22"/>
        </w:rPr>
        <w:t>klauzula zmiany lokalizacji odbudowy</w:t>
      </w:r>
    </w:p>
    <w:p w:rsidR="00842615" w:rsidRDefault="00842615" w:rsidP="00227625">
      <w:pPr>
        <w:ind w:left="1068"/>
        <w:jc w:val="both"/>
        <w:rPr>
          <w:rFonts w:ascii="Calibri" w:hAnsi="Calibri"/>
          <w:sz w:val="22"/>
          <w:szCs w:val="22"/>
        </w:rPr>
      </w:pPr>
    </w:p>
    <w:p w:rsidR="00842615" w:rsidRPr="0077786F" w:rsidRDefault="00842615" w:rsidP="0077786F">
      <w:pPr>
        <w:numPr>
          <w:ilvl w:val="0"/>
          <w:numId w:val="5"/>
        </w:numPr>
        <w:jc w:val="both"/>
        <w:rPr>
          <w:rFonts w:ascii="Calibri" w:hAnsi="Calibri"/>
          <w:b/>
          <w:color w:val="FF0000"/>
          <w:sz w:val="22"/>
          <w:szCs w:val="22"/>
        </w:rPr>
      </w:pPr>
      <w:r>
        <w:rPr>
          <w:rFonts w:ascii="Calibri" w:hAnsi="Calibri" w:cs="Arial"/>
          <w:b/>
          <w:sz w:val="22"/>
          <w:szCs w:val="22"/>
        </w:rPr>
        <w:t>Klauzule wymagane dla Zadania 2 (zgodnie z definicjami w Załączniku nr 2):</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rażącego niedbalstwa</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 regresowa</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aktualności ochrony ubezpieczeniowej</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powiadomienia ubezpieczyciela o szkodzie</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stempla bankowego</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płatności niewymagalnych rat</w:t>
      </w:r>
    </w:p>
    <w:p w:rsidR="00842615" w:rsidRPr="00656023" w:rsidRDefault="00842615" w:rsidP="00570C63">
      <w:pPr>
        <w:numPr>
          <w:ilvl w:val="0"/>
          <w:numId w:val="29"/>
        </w:numPr>
        <w:jc w:val="both"/>
        <w:rPr>
          <w:rFonts w:ascii="Calibri" w:hAnsi="Calibri"/>
          <w:sz w:val="22"/>
          <w:szCs w:val="22"/>
        </w:rPr>
      </w:pPr>
      <w:r>
        <w:rPr>
          <w:rFonts w:ascii="Calibri" w:hAnsi="Calibri"/>
          <w:sz w:val="22"/>
          <w:szCs w:val="22"/>
        </w:rPr>
        <w:t>klauzula</w:t>
      </w:r>
      <w:r w:rsidRPr="00656023">
        <w:rPr>
          <w:rFonts w:ascii="Calibri" w:hAnsi="Calibri"/>
          <w:sz w:val="22"/>
          <w:szCs w:val="22"/>
        </w:rPr>
        <w:t xml:space="preserve"> cesji</w:t>
      </w:r>
    </w:p>
    <w:p w:rsidR="00842615" w:rsidRPr="00656023" w:rsidRDefault="00842615" w:rsidP="00C44311">
      <w:pPr>
        <w:numPr>
          <w:ilvl w:val="0"/>
          <w:numId w:val="5"/>
        </w:numPr>
        <w:jc w:val="both"/>
        <w:rPr>
          <w:rFonts w:ascii="Calibri" w:hAnsi="Calibri"/>
          <w:b/>
          <w:sz w:val="22"/>
          <w:szCs w:val="22"/>
        </w:rPr>
      </w:pPr>
      <w:r>
        <w:rPr>
          <w:rFonts w:ascii="Calibri" w:hAnsi="Calibri"/>
          <w:b/>
          <w:sz w:val="22"/>
          <w:szCs w:val="22"/>
        </w:rPr>
        <w:t xml:space="preserve">Klauzule szczególne preferowane  dla Zadania 1 </w:t>
      </w:r>
      <w:r>
        <w:rPr>
          <w:rFonts w:ascii="Calibri" w:hAnsi="Calibri" w:cs="Arial"/>
          <w:b/>
          <w:sz w:val="22"/>
          <w:szCs w:val="22"/>
        </w:rPr>
        <w:t>(zgodnie z definicjami w Załączniku nr 3):</w:t>
      </w:r>
    </w:p>
    <w:p w:rsidR="00842615" w:rsidRDefault="00842615" w:rsidP="00570C63">
      <w:pPr>
        <w:numPr>
          <w:ilvl w:val="0"/>
          <w:numId w:val="30"/>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Pr>
          <w:rFonts w:ascii="Calibri" w:hAnsi="Calibri"/>
          <w:sz w:val="22"/>
          <w:szCs w:val="22"/>
        </w:rPr>
        <w:t>terroryzmu,</w:t>
      </w:r>
      <w:r w:rsidRPr="00656023">
        <w:rPr>
          <w:rFonts w:ascii="Calibri" w:hAnsi="Calibri"/>
          <w:sz w:val="22"/>
          <w:szCs w:val="22"/>
        </w:rPr>
        <w:t xml:space="preserve"> sabotażu, zamieszek społecznych, rozruchów i strajków</w:t>
      </w:r>
    </w:p>
    <w:p w:rsidR="00842615" w:rsidRPr="00656023" w:rsidRDefault="00842615" w:rsidP="00570C63">
      <w:pPr>
        <w:numPr>
          <w:ilvl w:val="0"/>
          <w:numId w:val="30"/>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Pr>
          <w:rFonts w:ascii="Calibri" w:hAnsi="Calibri"/>
          <w:sz w:val="22"/>
          <w:szCs w:val="22"/>
        </w:rPr>
        <w:t>samolikwidacji szkód</w:t>
      </w:r>
    </w:p>
    <w:p w:rsidR="00842615" w:rsidRDefault="00842615" w:rsidP="00570C63">
      <w:pPr>
        <w:numPr>
          <w:ilvl w:val="0"/>
          <w:numId w:val="30"/>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Pr>
          <w:rFonts w:ascii="Calibri" w:hAnsi="Calibri"/>
          <w:sz w:val="22"/>
          <w:szCs w:val="22"/>
        </w:rPr>
        <w:t xml:space="preserve">funduszu </w:t>
      </w:r>
      <w:r w:rsidRPr="00656023">
        <w:rPr>
          <w:rFonts w:ascii="Calibri" w:hAnsi="Calibri"/>
          <w:sz w:val="22"/>
          <w:szCs w:val="22"/>
        </w:rPr>
        <w:t>prewencyjnego</w:t>
      </w:r>
    </w:p>
    <w:p w:rsidR="00842615" w:rsidRPr="00656023" w:rsidRDefault="00842615" w:rsidP="00570C63">
      <w:pPr>
        <w:numPr>
          <w:ilvl w:val="0"/>
          <w:numId w:val="30"/>
        </w:numPr>
        <w:jc w:val="both"/>
        <w:rPr>
          <w:rFonts w:ascii="Calibri" w:hAnsi="Calibri"/>
          <w:sz w:val="22"/>
          <w:szCs w:val="22"/>
        </w:rPr>
      </w:pPr>
      <w:r>
        <w:rPr>
          <w:rFonts w:ascii="Calibri" w:hAnsi="Calibri"/>
          <w:sz w:val="22"/>
          <w:szCs w:val="22"/>
        </w:rPr>
        <w:t>klauzula sumy ubezpieczenia prewencyjnego</w:t>
      </w:r>
    </w:p>
    <w:p w:rsidR="00842615" w:rsidRPr="00656023" w:rsidRDefault="00842615" w:rsidP="00570C63">
      <w:pPr>
        <w:numPr>
          <w:ilvl w:val="0"/>
          <w:numId w:val="30"/>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Pr>
          <w:rFonts w:ascii="Calibri" w:hAnsi="Calibri"/>
          <w:sz w:val="22"/>
          <w:szCs w:val="22"/>
        </w:rPr>
        <w:t>likwidacyjnej</w:t>
      </w:r>
    </w:p>
    <w:p w:rsidR="00842615" w:rsidRPr="00656023" w:rsidRDefault="00842615" w:rsidP="00570C63">
      <w:pPr>
        <w:numPr>
          <w:ilvl w:val="0"/>
          <w:numId w:val="30"/>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akceptacji aktualnego stanu zabezpieczeń przeciwpożarowych i przeciwkradzieżowych</w:t>
      </w:r>
    </w:p>
    <w:p w:rsidR="00842615" w:rsidRDefault="00842615" w:rsidP="00570C63">
      <w:pPr>
        <w:numPr>
          <w:ilvl w:val="0"/>
          <w:numId w:val="30"/>
        </w:numPr>
        <w:jc w:val="both"/>
        <w:rPr>
          <w:rFonts w:ascii="Calibri" w:hAnsi="Calibri"/>
          <w:sz w:val="22"/>
          <w:szCs w:val="22"/>
        </w:rPr>
      </w:pPr>
      <w:r>
        <w:rPr>
          <w:rFonts w:ascii="Calibri" w:hAnsi="Calibri"/>
          <w:sz w:val="22"/>
          <w:szCs w:val="22"/>
        </w:rPr>
        <w:t>klauzula inwestycyjna</w:t>
      </w:r>
    </w:p>
    <w:p w:rsidR="00842615" w:rsidRPr="00656023" w:rsidRDefault="00842615" w:rsidP="002D4D56">
      <w:pPr>
        <w:numPr>
          <w:ilvl w:val="0"/>
          <w:numId w:val="5"/>
        </w:numPr>
        <w:jc w:val="both"/>
        <w:rPr>
          <w:rFonts w:ascii="Calibri" w:hAnsi="Calibri"/>
          <w:b/>
          <w:sz w:val="22"/>
          <w:szCs w:val="22"/>
        </w:rPr>
      </w:pPr>
      <w:r>
        <w:rPr>
          <w:rFonts w:ascii="Calibri" w:hAnsi="Calibri"/>
          <w:b/>
          <w:sz w:val="22"/>
          <w:szCs w:val="22"/>
        </w:rPr>
        <w:t xml:space="preserve">Klauzule szczególne preferowane  dla Zadania 2 </w:t>
      </w:r>
      <w:r>
        <w:rPr>
          <w:rFonts w:ascii="Calibri" w:hAnsi="Calibri" w:cs="Arial"/>
          <w:b/>
          <w:sz w:val="22"/>
          <w:szCs w:val="22"/>
        </w:rPr>
        <w:t>(zgodnie z definicjami w Załączniku nr 3):</w:t>
      </w:r>
    </w:p>
    <w:p w:rsidR="00842615" w:rsidRDefault="00842615" w:rsidP="00570C63">
      <w:pPr>
        <w:numPr>
          <w:ilvl w:val="0"/>
          <w:numId w:val="31"/>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Pr>
          <w:rFonts w:ascii="Calibri" w:hAnsi="Calibri"/>
          <w:sz w:val="22"/>
          <w:szCs w:val="22"/>
        </w:rPr>
        <w:t>terroryzmu,</w:t>
      </w:r>
      <w:r w:rsidRPr="00656023">
        <w:rPr>
          <w:rFonts w:ascii="Calibri" w:hAnsi="Calibri"/>
          <w:sz w:val="22"/>
          <w:szCs w:val="22"/>
        </w:rPr>
        <w:t xml:space="preserve"> sabotażu, zamieszek społecznych, rozruchów i strajków</w:t>
      </w:r>
    </w:p>
    <w:p w:rsidR="00842615" w:rsidRPr="002D4D56" w:rsidRDefault="00842615" w:rsidP="00570C63">
      <w:pPr>
        <w:numPr>
          <w:ilvl w:val="0"/>
          <w:numId w:val="31"/>
        </w:numPr>
        <w:jc w:val="both"/>
        <w:rPr>
          <w:rFonts w:ascii="Calibri" w:hAnsi="Calibri"/>
          <w:sz w:val="22"/>
          <w:szCs w:val="22"/>
        </w:rPr>
      </w:pPr>
      <w:r w:rsidRPr="002D4D56">
        <w:rPr>
          <w:rFonts w:ascii="Calibri" w:hAnsi="Calibri"/>
          <w:sz w:val="22"/>
          <w:szCs w:val="22"/>
        </w:rPr>
        <w:t>klauzula rażącego naruszenia przepisów prawa o ruchu drogowym</w:t>
      </w:r>
    </w:p>
    <w:p w:rsidR="00842615" w:rsidRDefault="00842615" w:rsidP="00570C63">
      <w:pPr>
        <w:numPr>
          <w:ilvl w:val="0"/>
          <w:numId w:val="31"/>
        </w:numPr>
        <w:jc w:val="both"/>
        <w:rPr>
          <w:rFonts w:ascii="Calibri" w:hAnsi="Calibri"/>
          <w:sz w:val="22"/>
          <w:szCs w:val="22"/>
        </w:rPr>
      </w:pPr>
      <w:r>
        <w:rPr>
          <w:rFonts w:ascii="Calibri" w:hAnsi="Calibri"/>
          <w:sz w:val="22"/>
          <w:szCs w:val="22"/>
        </w:rPr>
        <w:t>k</w:t>
      </w:r>
      <w:r w:rsidRPr="002D4D56">
        <w:rPr>
          <w:rFonts w:ascii="Calibri" w:hAnsi="Calibri"/>
          <w:sz w:val="22"/>
          <w:szCs w:val="22"/>
        </w:rPr>
        <w:t>lauzula kierowcy pod wpływem alkoholu</w:t>
      </w:r>
      <w:r w:rsidRPr="00670EEF">
        <w:rPr>
          <w:rFonts w:ascii="Calibri" w:hAnsi="Calibri"/>
          <w:sz w:val="22"/>
          <w:szCs w:val="22"/>
        </w:rPr>
        <w:t xml:space="preserve"> </w:t>
      </w:r>
    </w:p>
    <w:p w:rsidR="00842615" w:rsidRDefault="00842615" w:rsidP="00570C63">
      <w:pPr>
        <w:numPr>
          <w:ilvl w:val="0"/>
          <w:numId w:val="31"/>
        </w:numPr>
        <w:jc w:val="both"/>
        <w:rPr>
          <w:rFonts w:ascii="Calibri" w:hAnsi="Calibri"/>
          <w:sz w:val="22"/>
          <w:szCs w:val="22"/>
        </w:rPr>
      </w:pPr>
      <w:r w:rsidRPr="00656023">
        <w:rPr>
          <w:rFonts w:ascii="Calibri" w:hAnsi="Calibri"/>
          <w:sz w:val="22"/>
          <w:szCs w:val="22"/>
        </w:rPr>
        <w:t>klauzul</w:t>
      </w:r>
      <w:r>
        <w:rPr>
          <w:rFonts w:ascii="Calibri" w:hAnsi="Calibri"/>
          <w:sz w:val="22"/>
          <w:szCs w:val="22"/>
        </w:rPr>
        <w:t>a</w:t>
      </w:r>
      <w:r w:rsidRPr="00656023">
        <w:rPr>
          <w:rFonts w:ascii="Calibri" w:hAnsi="Calibri"/>
          <w:sz w:val="22"/>
          <w:szCs w:val="22"/>
        </w:rPr>
        <w:t xml:space="preserve"> </w:t>
      </w:r>
      <w:r w:rsidRPr="002D4D56">
        <w:rPr>
          <w:rFonts w:ascii="Calibri" w:hAnsi="Calibri"/>
          <w:sz w:val="22"/>
          <w:szCs w:val="22"/>
        </w:rPr>
        <w:t>zwiększonego limitu holowania i kosztów akcji ratowniczej</w:t>
      </w:r>
    </w:p>
    <w:p w:rsidR="00842615" w:rsidRPr="002D4D56" w:rsidRDefault="00842615" w:rsidP="00570C63">
      <w:pPr>
        <w:numPr>
          <w:ilvl w:val="0"/>
          <w:numId w:val="31"/>
        </w:numPr>
        <w:jc w:val="both"/>
        <w:rPr>
          <w:rFonts w:ascii="Calibri" w:hAnsi="Calibri"/>
          <w:sz w:val="22"/>
          <w:szCs w:val="22"/>
        </w:rPr>
      </w:pPr>
      <w:r>
        <w:rPr>
          <w:rFonts w:ascii="Calibri" w:hAnsi="Calibri"/>
          <w:sz w:val="22"/>
          <w:szCs w:val="22"/>
        </w:rPr>
        <w:t>klauzula funduszu prewencyjnego</w:t>
      </w:r>
    </w:p>
    <w:p w:rsidR="00842615" w:rsidRPr="000E06EB" w:rsidRDefault="00842615" w:rsidP="00DD53A8">
      <w:pPr>
        <w:numPr>
          <w:ilvl w:val="0"/>
          <w:numId w:val="5"/>
        </w:numPr>
        <w:jc w:val="both"/>
        <w:rPr>
          <w:rFonts w:ascii="Calibri" w:hAnsi="Calibri"/>
          <w:b/>
          <w:color w:val="FF0000"/>
          <w:sz w:val="22"/>
          <w:szCs w:val="22"/>
        </w:rPr>
      </w:pPr>
      <w:r w:rsidRPr="000E06EB">
        <w:rPr>
          <w:rFonts w:ascii="Calibri" w:hAnsi="Calibri" w:cs="Arial"/>
          <w:b/>
          <w:sz w:val="22"/>
          <w:szCs w:val="22"/>
        </w:rPr>
        <w:t>Klauzule wymagane dla Zadania 3 (zgodnie z definicjami w Załączniku nr 2):</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rażącego niedbalstwa</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regresowa</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aktualności ochrony ubezpieczeniowej</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powiadomienia ubezpieczyciela o szkodzie</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stempla bankowego</w:t>
      </w:r>
    </w:p>
    <w:p w:rsidR="00842615" w:rsidRPr="000E06EB" w:rsidRDefault="00842615" w:rsidP="00DD53A8">
      <w:pPr>
        <w:numPr>
          <w:ilvl w:val="0"/>
          <w:numId w:val="29"/>
        </w:numPr>
        <w:jc w:val="both"/>
        <w:rPr>
          <w:rFonts w:ascii="Calibri" w:hAnsi="Calibri"/>
          <w:sz w:val="22"/>
          <w:szCs w:val="22"/>
        </w:rPr>
      </w:pPr>
      <w:r w:rsidRPr="000E06EB">
        <w:rPr>
          <w:rFonts w:ascii="Calibri" w:hAnsi="Calibri"/>
          <w:sz w:val="22"/>
          <w:szCs w:val="22"/>
        </w:rPr>
        <w:t>klauzula płatności niewymagalnych rat</w:t>
      </w:r>
    </w:p>
    <w:p w:rsidR="00842615" w:rsidRPr="00656023" w:rsidRDefault="00842615" w:rsidP="00B468EC">
      <w:pPr>
        <w:jc w:val="both"/>
        <w:rPr>
          <w:rFonts w:ascii="Calibri" w:hAnsi="Calibri"/>
          <w:b/>
          <w:sz w:val="22"/>
          <w:szCs w:val="22"/>
        </w:rPr>
      </w:pPr>
    </w:p>
    <w:p w:rsidR="00842615" w:rsidRPr="009373C8" w:rsidRDefault="00842615" w:rsidP="00570C63">
      <w:pPr>
        <w:pStyle w:val="ListParagraph"/>
        <w:numPr>
          <w:ilvl w:val="0"/>
          <w:numId w:val="27"/>
        </w:numPr>
        <w:jc w:val="both"/>
        <w:rPr>
          <w:rFonts w:ascii="Calibri" w:hAnsi="Calibri"/>
          <w:sz w:val="24"/>
          <w:szCs w:val="24"/>
        </w:rPr>
      </w:pPr>
      <w:r w:rsidRPr="009373C8">
        <w:rPr>
          <w:rFonts w:ascii="Calibri" w:hAnsi="Calibri"/>
          <w:b/>
          <w:sz w:val="24"/>
          <w:szCs w:val="24"/>
        </w:rPr>
        <w:t>Warunki dla poszczególnych rodzajów ubezpieczeń.</w:t>
      </w:r>
    </w:p>
    <w:p w:rsidR="00842615" w:rsidRPr="00656023" w:rsidRDefault="00842615" w:rsidP="00B468EC">
      <w:pPr>
        <w:jc w:val="both"/>
        <w:rPr>
          <w:rFonts w:ascii="Calibri" w:hAnsi="Calibri"/>
          <w:sz w:val="22"/>
          <w:szCs w:val="22"/>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WARUNKI DLA UBEZPIECZENIA MIENIA OD WSZYSTKICH RYZYK</w:t>
      </w:r>
    </w:p>
    <w:p w:rsidR="00842615" w:rsidRPr="00656023" w:rsidRDefault="00842615" w:rsidP="00B468EC">
      <w:pPr>
        <w:ind w:left="720"/>
        <w:jc w:val="both"/>
        <w:rPr>
          <w:rFonts w:ascii="Calibri" w:hAnsi="Calibri"/>
          <w:b/>
          <w:sz w:val="22"/>
          <w:szCs w:val="22"/>
          <w:u w:val="single"/>
        </w:rPr>
      </w:pPr>
    </w:p>
    <w:p w:rsidR="00842615" w:rsidRPr="00656023" w:rsidRDefault="00842615" w:rsidP="00570C63">
      <w:pPr>
        <w:numPr>
          <w:ilvl w:val="0"/>
          <w:numId w:val="19"/>
        </w:numPr>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B468EC">
      <w:pPr>
        <w:jc w:val="both"/>
        <w:rPr>
          <w:rFonts w:ascii="Calibri" w:hAnsi="Calibri"/>
          <w:b/>
          <w:sz w:val="22"/>
          <w:szCs w:val="22"/>
        </w:rPr>
      </w:pPr>
    </w:p>
    <w:p w:rsidR="00842615" w:rsidRPr="008E544F" w:rsidRDefault="00842615" w:rsidP="00B468EC">
      <w:pPr>
        <w:numPr>
          <w:ilvl w:val="0"/>
          <w:numId w:val="3"/>
        </w:numPr>
        <w:jc w:val="both"/>
        <w:rPr>
          <w:rFonts w:ascii="Calibri" w:hAnsi="Calibri"/>
          <w:sz w:val="22"/>
          <w:szCs w:val="22"/>
        </w:rPr>
      </w:pPr>
      <w:r w:rsidRPr="008E544F">
        <w:rPr>
          <w:rFonts w:ascii="Calibri" w:hAnsi="Calibri"/>
          <w:b/>
          <w:sz w:val="22"/>
          <w:szCs w:val="22"/>
        </w:rPr>
        <w:t>Zakres ubezpieczenia</w:t>
      </w:r>
      <w:r w:rsidRPr="008E544F">
        <w:rPr>
          <w:rFonts w:ascii="Calibri" w:hAnsi="Calibri"/>
          <w:sz w:val="22"/>
          <w:szCs w:val="22"/>
        </w:rPr>
        <w:t xml:space="preserve"> Ubezpieczenie mienia od szkód polegających na utracie, zniszczeniu </w:t>
      </w:r>
      <w:r w:rsidRPr="008E544F">
        <w:rPr>
          <w:rFonts w:ascii="Calibri" w:hAnsi="Calibri"/>
          <w:sz w:val="22"/>
          <w:szCs w:val="22"/>
        </w:rPr>
        <w:br/>
        <w:t xml:space="preserve">lub uszkodzeniu ubezpieczonego mienia na skutek nagłego, niespodziewanego i niezależnego </w:t>
      </w:r>
      <w:r w:rsidRPr="008E544F">
        <w:rPr>
          <w:rFonts w:ascii="Calibri" w:hAnsi="Calibri"/>
          <w:sz w:val="22"/>
          <w:szCs w:val="22"/>
        </w:rPr>
        <w:br/>
        <w:t>od woli Ubezpieczającego zdarzenia, o ile nie zostało ono wyraźnie wyłączone w umowie.</w:t>
      </w:r>
    </w:p>
    <w:p w:rsidR="00842615" w:rsidRPr="008E544F" w:rsidRDefault="00842615" w:rsidP="00B468EC">
      <w:pPr>
        <w:ind w:left="720"/>
        <w:jc w:val="both"/>
        <w:rPr>
          <w:rFonts w:ascii="Calibri" w:hAnsi="Calibri"/>
          <w:sz w:val="22"/>
          <w:szCs w:val="22"/>
        </w:rPr>
      </w:pPr>
      <w:r>
        <w:rPr>
          <w:rFonts w:ascii="Calibri" w:hAnsi="Calibri"/>
          <w:sz w:val="22"/>
          <w:szCs w:val="22"/>
        </w:rPr>
        <w:t>O</w:t>
      </w:r>
      <w:r w:rsidRPr="008E544F">
        <w:rPr>
          <w:rFonts w:ascii="Calibri" w:hAnsi="Calibri"/>
          <w:sz w:val="22"/>
          <w:szCs w:val="22"/>
        </w:rPr>
        <w:t xml:space="preserve">bejmuje co najmniej następujące ryzyka: </w:t>
      </w:r>
    </w:p>
    <w:p w:rsidR="00842615" w:rsidRDefault="00842615" w:rsidP="00B468EC">
      <w:pPr>
        <w:ind w:left="113"/>
        <w:jc w:val="both"/>
        <w:rPr>
          <w:rFonts w:ascii="Calibri" w:hAnsi="Calibri"/>
          <w:sz w:val="22"/>
          <w:szCs w:val="22"/>
        </w:rPr>
      </w:pPr>
      <w:r w:rsidRPr="008E544F">
        <w:rPr>
          <w:rFonts w:ascii="Calibri" w:hAnsi="Calibri"/>
          <w:sz w:val="22"/>
          <w:szCs w:val="22"/>
        </w:rPr>
        <w:t xml:space="preserve">ogień, wybuch, upadek statku powietrznego, piorun, huragan (parametr prędkości wiatru 17 m/s), powódź, zalanie, wydostawanie się wody i innych cieczy z urządzeń wodociągowo-kanalizacyjnych (w tym cofnięcie i spiętrzenie wody wskutek niedrożności kanalizacji), spływ wód po zboczach, działanie wody gruntowej, pękanie rur w wyniku zamarznięcia, grad, deszcz nawalny, osuwanie się ziemi, przewrócenie się drzew, masztów i innych obiektów na ubezpieczone mienie, zaleganie śniegu lub lodu na ubezpieczonym mieniu, trzęsienie ziemi, lawina, dym, sadza, implozja, uderzenie pojazdu w ubezpieczone mienie, szkody powstałe podczas transportu wewnątrzzakładowego, huk ponaddźwiękowy, uszkodzenie chodników, dróg, rurociągów, innych budowli, pękanie i przecieki z kotłów, rurociągów, dewastacja/wandalizm, akcja ratownicza związana ze zdarzeniami objętymi ochroną ubezpieczeniową. </w:t>
      </w:r>
    </w:p>
    <w:p w:rsidR="00842615" w:rsidRPr="008E544F" w:rsidRDefault="00842615" w:rsidP="00B468EC">
      <w:pPr>
        <w:ind w:left="113"/>
        <w:jc w:val="both"/>
        <w:rPr>
          <w:rFonts w:ascii="Calibri" w:hAnsi="Calibri"/>
          <w:sz w:val="22"/>
          <w:szCs w:val="22"/>
        </w:rPr>
      </w:pPr>
    </w:p>
    <w:p w:rsidR="00842615" w:rsidRDefault="00842615" w:rsidP="003871AB">
      <w:pPr>
        <w:numPr>
          <w:ilvl w:val="0"/>
          <w:numId w:val="3"/>
        </w:numPr>
        <w:jc w:val="both"/>
        <w:rPr>
          <w:rFonts w:ascii="Calibri" w:hAnsi="Calibri"/>
          <w:b/>
          <w:sz w:val="22"/>
          <w:szCs w:val="22"/>
        </w:rPr>
      </w:pPr>
      <w:r w:rsidRPr="003871AB">
        <w:rPr>
          <w:rFonts w:ascii="Calibri" w:hAnsi="Calibri"/>
          <w:b/>
          <w:sz w:val="22"/>
          <w:szCs w:val="22"/>
        </w:rPr>
        <w:t>Przedmiot ubezpieczenia</w:t>
      </w:r>
    </w:p>
    <w:p w:rsidR="00842615" w:rsidRDefault="00842615" w:rsidP="008D2F1E">
      <w:pPr>
        <w:ind w:left="454"/>
        <w:jc w:val="both"/>
        <w:rPr>
          <w:rFonts w:ascii="Calibri" w:hAnsi="Calibri" w:cs="Arial"/>
          <w:sz w:val="22"/>
          <w:szCs w:val="22"/>
        </w:rPr>
      </w:pPr>
      <w:r w:rsidRPr="008D2F1E">
        <w:rPr>
          <w:rFonts w:ascii="Calibri" w:hAnsi="Calibri" w:cs="Arial"/>
          <w:sz w:val="22"/>
          <w:szCs w:val="22"/>
        </w:rPr>
        <w:t xml:space="preserve">Przedmiotem ubezpieczenia jest mienie </w:t>
      </w:r>
      <w:r>
        <w:rPr>
          <w:rFonts w:ascii="Calibri" w:hAnsi="Calibri" w:cs="Arial"/>
          <w:sz w:val="22"/>
          <w:szCs w:val="22"/>
        </w:rPr>
        <w:t xml:space="preserve">Zamawiającego i jego jednostek organizacyjnych </w:t>
      </w:r>
      <w:r w:rsidRPr="008D2F1E">
        <w:rPr>
          <w:rFonts w:ascii="Calibri" w:hAnsi="Calibri" w:cs="Arial"/>
          <w:sz w:val="22"/>
          <w:szCs w:val="22"/>
        </w:rPr>
        <w:t>– stanowiące własność, będące w ich posiadaniu</w:t>
      </w:r>
      <w:r>
        <w:rPr>
          <w:rFonts w:ascii="Calibri" w:hAnsi="Calibri" w:cs="Arial"/>
          <w:sz w:val="22"/>
          <w:szCs w:val="22"/>
        </w:rPr>
        <w:t xml:space="preserve"> (niezależnie od rodzaju posiadania)</w:t>
      </w:r>
      <w:r w:rsidRPr="008D2F1E">
        <w:rPr>
          <w:rFonts w:ascii="Calibri" w:hAnsi="Calibri" w:cs="Arial"/>
          <w:sz w:val="22"/>
          <w:szCs w:val="22"/>
        </w:rPr>
        <w:t>, władaniu lub zarządzaniu/administrowaniu</w:t>
      </w:r>
      <w:r>
        <w:rPr>
          <w:rFonts w:ascii="Calibri" w:hAnsi="Calibri" w:cs="Arial"/>
          <w:sz w:val="22"/>
          <w:szCs w:val="22"/>
        </w:rPr>
        <w:t xml:space="preserve"> – zgodnie z załączonymi do OPZ tabelami i wykazami</w:t>
      </w:r>
      <w:r w:rsidRPr="008D2F1E">
        <w:rPr>
          <w:rFonts w:ascii="Calibri" w:hAnsi="Calibri" w:cs="Arial"/>
          <w:sz w:val="22"/>
          <w:szCs w:val="22"/>
        </w:rPr>
        <w:t xml:space="preserve">. </w:t>
      </w:r>
    </w:p>
    <w:p w:rsidR="00842615" w:rsidRPr="001912C3" w:rsidRDefault="00842615" w:rsidP="008D2F1E">
      <w:pPr>
        <w:ind w:left="454"/>
        <w:jc w:val="both"/>
        <w:rPr>
          <w:rFonts w:cs="Arial"/>
          <w:b/>
        </w:rPr>
      </w:pPr>
      <w:r>
        <w:rPr>
          <w:rFonts w:ascii="Calibri" w:hAnsi="Calibri" w:cs="Arial"/>
          <w:sz w:val="22"/>
          <w:szCs w:val="22"/>
        </w:rPr>
        <w:t xml:space="preserve">- </w:t>
      </w:r>
      <w:r w:rsidRPr="001912C3">
        <w:rPr>
          <w:rFonts w:ascii="Calibri" w:hAnsi="Calibri" w:cs="Arial"/>
          <w:b/>
          <w:sz w:val="22"/>
          <w:szCs w:val="22"/>
        </w:rPr>
        <w:t>Polisy winny być wystawione na poszczególne jednostki</w:t>
      </w:r>
    </w:p>
    <w:p w:rsidR="00842615" w:rsidRPr="003871AB" w:rsidRDefault="00842615" w:rsidP="008D2F1E">
      <w:pPr>
        <w:ind w:left="720"/>
        <w:jc w:val="both"/>
        <w:rPr>
          <w:rFonts w:ascii="Calibri" w:hAnsi="Calibri"/>
          <w:b/>
          <w:sz w:val="22"/>
          <w:szCs w:val="22"/>
        </w:rPr>
      </w:pPr>
    </w:p>
    <w:p w:rsidR="00842615" w:rsidRPr="000E06EB" w:rsidRDefault="00842615" w:rsidP="00B468EC">
      <w:pPr>
        <w:numPr>
          <w:ilvl w:val="0"/>
          <w:numId w:val="3"/>
        </w:numPr>
        <w:jc w:val="both"/>
        <w:rPr>
          <w:rFonts w:ascii="Calibri" w:hAnsi="Calibri"/>
          <w:b/>
          <w:sz w:val="22"/>
          <w:szCs w:val="22"/>
        </w:rPr>
      </w:pPr>
      <w:r w:rsidRPr="000E06EB">
        <w:rPr>
          <w:rFonts w:ascii="Calibri" w:hAnsi="Calibri"/>
          <w:b/>
          <w:sz w:val="22"/>
          <w:szCs w:val="22"/>
        </w:rPr>
        <w:t>Franszyzy redukcyjne i integralne:</w:t>
      </w:r>
    </w:p>
    <w:p w:rsidR="00842615" w:rsidRPr="000E06EB" w:rsidRDefault="00842615" w:rsidP="00B468EC">
      <w:pPr>
        <w:numPr>
          <w:ilvl w:val="0"/>
          <w:numId w:val="4"/>
        </w:numPr>
        <w:jc w:val="both"/>
        <w:rPr>
          <w:rFonts w:ascii="Calibri" w:hAnsi="Calibri"/>
          <w:sz w:val="22"/>
          <w:szCs w:val="22"/>
        </w:rPr>
      </w:pPr>
      <w:r w:rsidRPr="000E06EB">
        <w:rPr>
          <w:rFonts w:ascii="Calibri" w:hAnsi="Calibri"/>
          <w:sz w:val="22"/>
          <w:szCs w:val="22"/>
        </w:rPr>
        <w:t>Franszyza redukcyjna: brak</w:t>
      </w:r>
    </w:p>
    <w:p w:rsidR="00842615" w:rsidRPr="000E06EB" w:rsidRDefault="00842615" w:rsidP="00B468EC">
      <w:pPr>
        <w:numPr>
          <w:ilvl w:val="0"/>
          <w:numId w:val="4"/>
        </w:numPr>
        <w:jc w:val="both"/>
        <w:rPr>
          <w:rFonts w:ascii="Calibri" w:hAnsi="Calibri"/>
          <w:sz w:val="22"/>
          <w:szCs w:val="22"/>
        </w:rPr>
      </w:pPr>
      <w:r w:rsidRPr="000E06EB">
        <w:rPr>
          <w:rFonts w:ascii="Calibri" w:hAnsi="Calibri"/>
          <w:sz w:val="22"/>
          <w:szCs w:val="22"/>
        </w:rPr>
        <w:t>Franszyza integralna: 200 zł</w:t>
      </w:r>
    </w:p>
    <w:p w:rsidR="00842615" w:rsidRPr="00656023" w:rsidRDefault="00842615" w:rsidP="00B468EC">
      <w:pPr>
        <w:pStyle w:val="WW-Tekstpodstawowy3"/>
        <w:rPr>
          <w:rFonts w:ascii="Calibri" w:hAnsi="Calibri"/>
          <w:sz w:val="22"/>
          <w:szCs w:val="22"/>
          <w:u w:val="none"/>
        </w:rPr>
      </w:pPr>
      <w:r w:rsidRPr="00656023">
        <w:rPr>
          <w:rFonts w:ascii="Calibri" w:hAnsi="Calibri"/>
          <w:sz w:val="22"/>
          <w:szCs w:val="22"/>
          <w:u w:val="none"/>
        </w:rPr>
        <w:t xml:space="preserve">Sumy ubezpieczenia, system ubezpieczenia, rodzaj wartości łącznie dla Zamawiającego </w:t>
      </w:r>
      <w:r w:rsidRPr="00656023">
        <w:rPr>
          <w:rFonts w:ascii="Calibri" w:hAnsi="Calibri"/>
          <w:sz w:val="22"/>
          <w:szCs w:val="22"/>
          <w:u w:val="none"/>
        </w:rPr>
        <w:br/>
        <w:t xml:space="preserve">(dla wszystkich jednostek organizacyjnych). </w:t>
      </w:r>
    </w:p>
    <w:p w:rsidR="00842615" w:rsidRPr="00656023" w:rsidRDefault="00842615" w:rsidP="00B468EC">
      <w:pPr>
        <w:pStyle w:val="WW-Tekstpodstawowy3"/>
        <w:rPr>
          <w:rFonts w:ascii="Calibri" w:hAnsi="Calibri"/>
          <w:b w:val="0"/>
          <w:sz w:val="22"/>
          <w:szCs w:val="22"/>
          <w:u w:val="none"/>
        </w:rPr>
      </w:pPr>
      <w:r w:rsidRPr="00656023">
        <w:rPr>
          <w:rFonts w:ascii="Calibri" w:hAnsi="Calibri"/>
          <w:b w:val="0"/>
          <w:sz w:val="22"/>
          <w:szCs w:val="22"/>
          <w:u w:val="none"/>
        </w:rPr>
        <w:t xml:space="preserve">(Dane w rozbiciu na poszczególne jednostki organizacyjne w </w:t>
      </w:r>
      <w:r w:rsidRPr="00CB35ED">
        <w:rPr>
          <w:rFonts w:ascii="Calibri" w:hAnsi="Calibri"/>
          <w:b w:val="0"/>
          <w:sz w:val="22"/>
          <w:szCs w:val="22"/>
          <w:u w:val="none"/>
        </w:rPr>
        <w:t>Załączniku nr 5 do SIWZ</w:t>
      </w:r>
      <w:r w:rsidRPr="00656023">
        <w:rPr>
          <w:rFonts w:ascii="Calibri" w:hAnsi="Calibri"/>
          <w:b w:val="0"/>
          <w:sz w:val="22"/>
          <w:szCs w:val="22"/>
          <w:u w:val="none"/>
        </w:rPr>
        <w:t>)</w:t>
      </w:r>
    </w:p>
    <w:p w:rsidR="00842615" w:rsidRPr="00656023" w:rsidRDefault="00842615" w:rsidP="00B468EC">
      <w:pPr>
        <w:pStyle w:val="WW-Tekstpodstawowy3"/>
        <w:ind w:left="360"/>
        <w:rPr>
          <w:rFonts w:ascii="Calibri" w:hAnsi="Calibri"/>
          <w:sz w:val="22"/>
          <w:szCs w:val="22"/>
          <w:u w:val="none"/>
        </w:rPr>
      </w:pPr>
    </w:p>
    <w:p w:rsidR="00842615" w:rsidRPr="00C369A6" w:rsidRDefault="00842615" w:rsidP="00B34CB0">
      <w:pPr>
        <w:pStyle w:val="BodyText23"/>
        <w:tabs>
          <w:tab w:val="left" w:pos="284"/>
        </w:tabs>
        <w:rPr>
          <w:rFonts w:ascii="Calibri" w:hAnsi="Calibri"/>
          <w:b/>
          <w:sz w:val="20"/>
        </w:rPr>
      </w:pPr>
    </w:p>
    <w:tbl>
      <w:tblPr>
        <w:tblW w:w="9781" w:type="dxa"/>
        <w:tblInd w:w="-5" w:type="dxa"/>
        <w:tblLayout w:type="fixed"/>
        <w:tblCellMar>
          <w:left w:w="70" w:type="dxa"/>
          <w:right w:w="70" w:type="dxa"/>
        </w:tblCellMar>
        <w:tblLook w:val="00A0"/>
      </w:tblPr>
      <w:tblGrid>
        <w:gridCol w:w="558"/>
        <w:gridCol w:w="1568"/>
        <w:gridCol w:w="1948"/>
        <w:gridCol w:w="1101"/>
        <w:gridCol w:w="1367"/>
        <w:gridCol w:w="718"/>
        <w:gridCol w:w="755"/>
        <w:gridCol w:w="834"/>
        <w:gridCol w:w="932"/>
      </w:tblGrid>
      <w:tr w:rsidR="00842615" w:rsidRPr="00C369A6" w:rsidTr="00B34CB0">
        <w:trPr>
          <w:trHeight w:val="315"/>
        </w:trPr>
        <w:tc>
          <w:tcPr>
            <w:tcW w:w="558" w:type="dxa"/>
            <w:tcBorders>
              <w:top w:val="single" w:sz="4" w:space="0" w:color="auto"/>
              <w:left w:val="single" w:sz="4" w:space="0" w:color="auto"/>
              <w:bottom w:val="nil"/>
              <w:right w:val="nil"/>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568" w:type="dxa"/>
            <w:tcBorders>
              <w:top w:val="single" w:sz="4" w:space="0" w:color="auto"/>
              <w:left w:val="nil"/>
              <w:bottom w:val="nil"/>
              <w:right w:val="nil"/>
            </w:tcBorders>
            <w:shd w:val="clear" w:color="000000" w:fill="FFFFFF"/>
          </w:tcPr>
          <w:p w:rsidR="00842615" w:rsidRPr="00932397" w:rsidRDefault="00842615" w:rsidP="009549BB">
            <w:pPr>
              <w:rPr>
                <w:rFonts w:ascii="Calibri" w:hAnsi="Calibri" w:cs="Arial"/>
                <w:b/>
                <w:bCs/>
              </w:rPr>
            </w:pPr>
            <w:r w:rsidRPr="00932397">
              <w:rPr>
                <w:rFonts w:ascii="Calibri" w:hAnsi="Calibri" w:cs="Arial"/>
                <w:b/>
                <w:bCs/>
              </w:rPr>
              <w:t>Urząd Miejski w Orzyszu</w:t>
            </w:r>
          </w:p>
        </w:tc>
        <w:tc>
          <w:tcPr>
            <w:tcW w:w="1948" w:type="dxa"/>
            <w:tcBorders>
              <w:top w:val="single" w:sz="4" w:space="0" w:color="auto"/>
              <w:left w:val="nil"/>
              <w:bottom w:val="nil"/>
              <w:right w:val="nil"/>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1101" w:type="dxa"/>
            <w:tcBorders>
              <w:top w:val="single" w:sz="4" w:space="0" w:color="auto"/>
              <w:left w:val="nil"/>
              <w:bottom w:val="nil"/>
              <w:right w:val="nil"/>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3674"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Materiał</w:t>
            </w:r>
          </w:p>
        </w:tc>
        <w:tc>
          <w:tcPr>
            <w:tcW w:w="932" w:type="dxa"/>
            <w:tcBorders>
              <w:top w:val="single" w:sz="4" w:space="0" w:color="auto"/>
              <w:left w:val="nil"/>
              <w:bottom w:val="nil"/>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B34CB0">
        <w:trPr>
          <w:trHeight w:val="675"/>
        </w:trPr>
        <w:tc>
          <w:tcPr>
            <w:tcW w:w="55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1568" w:type="dxa"/>
            <w:tcBorders>
              <w:top w:val="single" w:sz="4" w:space="0" w:color="auto"/>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1948" w:type="dxa"/>
            <w:tcBorders>
              <w:top w:val="single" w:sz="4" w:space="0" w:color="auto"/>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 xml:space="preserve">Suma ubezpieczenia </w:t>
            </w:r>
          </w:p>
        </w:tc>
        <w:tc>
          <w:tcPr>
            <w:tcW w:w="1101" w:type="dxa"/>
            <w:tcBorders>
              <w:top w:val="single" w:sz="4" w:space="0" w:color="auto"/>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Powierzchnia w m2</w:t>
            </w:r>
          </w:p>
        </w:tc>
        <w:tc>
          <w:tcPr>
            <w:tcW w:w="1367"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Rok budowy budynku</w:t>
            </w:r>
          </w:p>
        </w:tc>
        <w:tc>
          <w:tcPr>
            <w:tcW w:w="71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Ścian</w:t>
            </w:r>
          </w:p>
        </w:tc>
        <w:tc>
          <w:tcPr>
            <w:tcW w:w="755"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Stropów</w:t>
            </w:r>
          </w:p>
        </w:tc>
        <w:tc>
          <w:tcPr>
            <w:tcW w:w="834"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Stropodachu</w:t>
            </w:r>
          </w:p>
        </w:tc>
        <w:tc>
          <w:tcPr>
            <w:tcW w:w="932" w:type="dxa"/>
            <w:tcBorders>
              <w:top w:val="single" w:sz="4" w:space="0" w:color="auto"/>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Pokrycie dachu</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066C3A">
            <w:pPr>
              <w:rPr>
                <w:rFonts w:ascii="Calibri" w:hAnsi="Calibri" w:cs="Arial"/>
              </w:rPr>
            </w:pPr>
            <w:r w:rsidRPr="00C369A6">
              <w:rPr>
                <w:rFonts w:ascii="Calibri" w:hAnsi="Calibri" w:cs="Arial"/>
              </w:rPr>
              <w:t> </w:t>
            </w:r>
            <w:r>
              <w:rPr>
                <w:rFonts w:ascii="Calibri" w:hAnsi="Calibri" w:cs="Arial"/>
              </w:rPr>
              <w:t>1</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administracyjny, ul. Giżycka 15*</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609 209,00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300</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1980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żelbetowo-płytowe</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r>
              <w:rPr>
                <w:rFonts w:ascii="Calibri" w:hAnsi="Calibri" w:cs="Arial"/>
              </w:rPr>
              <w:t>2</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 segmenty 278 i 211,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934 000,00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467</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blacha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066C3A">
            <w:pPr>
              <w:jc w:val="center"/>
              <w:rPr>
                <w:rFonts w:ascii="Calibri" w:hAnsi="Calibri" w:cs="Arial"/>
              </w:rPr>
            </w:pPr>
            <w:r>
              <w:rPr>
                <w:rFonts w:ascii="Calibri" w:hAnsi="Calibri" w:cs="Arial"/>
              </w:rPr>
              <w:t>3</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277,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148 000,00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74</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4</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219,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642 000,00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321</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5</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261,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66 000,00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33</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6</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 segmenty 220 i 280,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312 000,00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156</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7</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221,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544 000,00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272</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8</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225,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384 000,00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192</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9</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 segmenty 262 i 222,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618 000,00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309</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10</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nr 215,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558 000,00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279</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11</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 segmenty 212 i 279, Orzysz, ul. Wyzwolenia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522 000,00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261</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lata 60 XX wieku</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12</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pomieszczenie garażowe OSP, Góra*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485 077,59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45</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1970-1980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drewniane</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13</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pomieszczenie garażowe OSP, Nowe Guty</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25 800,00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43</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1960-1970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drewniane</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14</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pomieszczenie garażowe, Chmielewo</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28 200,00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47</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1960-1970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drewniane</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15</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OSP Orzysz</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200 000,00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100</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żelbetowy</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16</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pomieszczenie OSP, Dąbrówka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42 000,00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70</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1990-2000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żelbetowy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17</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pomieszczenie garażowe OSP, Cierzpięty</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23 400,00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39</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1960-1970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murowany</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płyta ondulina</w:t>
            </w: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18</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garaż OSP, Szwejkówko</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24 000,00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40</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murowane</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żelbetowy</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19</w:t>
            </w:r>
          </w:p>
        </w:tc>
        <w:tc>
          <w:tcPr>
            <w:tcW w:w="1568" w:type="dxa"/>
            <w:tcBorders>
              <w:top w:val="nil"/>
              <w:left w:val="nil"/>
              <w:bottom w:val="single" w:sz="4" w:space="0" w:color="auto"/>
              <w:right w:val="single" w:sz="4" w:space="0" w:color="auto"/>
            </w:tcBorders>
            <w:shd w:val="clear" w:color="000000" w:fill="FFFFFF"/>
            <w:vAlign w:val="bottom"/>
          </w:tcPr>
          <w:p w:rsidR="00842615" w:rsidRDefault="00842615" w:rsidP="003E18FC">
            <w:pPr>
              <w:rPr>
                <w:rFonts w:ascii="Calibri" w:hAnsi="Calibri" w:cs="Arial"/>
              </w:rPr>
            </w:pPr>
            <w:r w:rsidRPr="00C369A6">
              <w:rPr>
                <w:rFonts w:ascii="Calibri" w:hAnsi="Calibri" w:cs="Arial"/>
              </w:rPr>
              <w:t xml:space="preserve">domki letniskowo - użytkowe 6 </w:t>
            </w:r>
            <w:r>
              <w:rPr>
                <w:rFonts w:ascii="Calibri" w:hAnsi="Calibri" w:cs="Arial"/>
              </w:rPr>
              <w:t>s</w:t>
            </w:r>
            <w:r w:rsidRPr="00C369A6">
              <w:rPr>
                <w:rFonts w:ascii="Calibri" w:hAnsi="Calibri" w:cs="Arial"/>
              </w:rPr>
              <w:t>zt.</w:t>
            </w:r>
          </w:p>
          <w:p w:rsidR="00842615" w:rsidRPr="00C369A6" w:rsidRDefault="00842615" w:rsidP="004E1680">
            <w:pPr>
              <w:rPr>
                <w:rFonts w:ascii="Calibri" w:hAnsi="Calibri" w:cs="Arial"/>
              </w:rPr>
            </w:pPr>
            <w:r w:rsidRPr="00C369A6">
              <w:rPr>
                <w:rFonts w:ascii="Calibri" w:hAnsi="Calibri" w:cs="Arial"/>
              </w:rPr>
              <w:t>nr 2, 20, 87, 97a, 97b, 118, 129/ Orzysz, dz. Nr</w:t>
            </w:r>
            <w:r>
              <w:rPr>
                <w:rFonts w:ascii="Calibri" w:hAnsi="Calibri" w:cs="Arial"/>
              </w:rPr>
              <w:t xml:space="preserve"> </w:t>
            </w:r>
            <w:r w:rsidRPr="00C369A6">
              <w:rPr>
                <w:rFonts w:ascii="Calibri" w:hAnsi="Calibri" w:cs="Arial"/>
              </w:rPr>
              <w:t>52/47</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500 000,00 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250</w:t>
            </w:r>
          </w:p>
        </w:tc>
        <w:tc>
          <w:tcPr>
            <w:tcW w:w="136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1980</w:t>
            </w:r>
          </w:p>
        </w:tc>
        <w:tc>
          <w:tcPr>
            <w:tcW w:w="71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drewniano - murowane</w:t>
            </w:r>
          </w:p>
        </w:tc>
        <w:tc>
          <w:tcPr>
            <w:tcW w:w="755"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drewniane</w:t>
            </w:r>
          </w:p>
        </w:tc>
        <w:tc>
          <w:tcPr>
            <w:tcW w:w="8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3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20</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 xml:space="preserve">Budynek Remizy OSP Ogródek </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124 000,00zł</w:t>
            </w:r>
          </w:p>
        </w:tc>
        <w:tc>
          <w:tcPr>
            <w:tcW w:w="110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3E18FC">
            <w:pPr>
              <w:jc w:val="right"/>
              <w:rPr>
                <w:rFonts w:ascii="Calibri" w:hAnsi="Calibri" w:cs="Arial"/>
              </w:rPr>
            </w:pPr>
            <w:r>
              <w:rPr>
                <w:rFonts w:ascii="Calibri" w:hAnsi="Calibri" w:cs="Arial"/>
              </w:rPr>
              <w:t>60</w:t>
            </w:r>
          </w:p>
        </w:tc>
        <w:tc>
          <w:tcPr>
            <w:tcW w:w="1367"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pocz. XX wieku</w:t>
            </w:r>
          </w:p>
        </w:tc>
        <w:tc>
          <w:tcPr>
            <w:tcW w:w="718"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Murowany</w:t>
            </w:r>
          </w:p>
        </w:tc>
        <w:tc>
          <w:tcPr>
            <w:tcW w:w="755"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Drewniane</w:t>
            </w: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Pr="003E18FC" w:rsidRDefault="00842615" w:rsidP="009549BB">
            <w:pPr>
              <w:jc w:val="center"/>
              <w:rPr>
                <w:rFonts w:ascii="Calibri" w:hAnsi="Calibri"/>
                <w:sz w:val="16"/>
                <w:szCs w:val="16"/>
              </w:rPr>
            </w:pPr>
            <w:r w:rsidRPr="003E18FC">
              <w:rPr>
                <w:rFonts w:ascii="Calibri" w:hAnsi="Calibri"/>
                <w:sz w:val="16"/>
                <w:szCs w:val="16"/>
              </w:rPr>
              <w:t>Blacho-dachówka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21</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 xml:space="preserve">Garaż Stalowy OSP Drozdowo-Zastrużne </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19 796,75zł</w:t>
            </w:r>
          </w:p>
        </w:tc>
        <w:tc>
          <w:tcPr>
            <w:tcW w:w="1101"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3E18FC">
            <w:pPr>
              <w:jc w:val="right"/>
              <w:rPr>
                <w:rFonts w:ascii="Calibri" w:hAnsi="Calibri"/>
              </w:rPr>
            </w:pPr>
            <w:r>
              <w:rPr>
                <w:rFonts w:ascii="Calibri" w:hAnsi="Calibri"/>
              </w:rPr>
              <w:t>64</w:t>
            </w:r>
          </w:p>
        </w:tc>
        <w:tc>
          <w:tcPr>
            <w:tcW w:w="1367"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2013</w:t>
            </w:r>
          </w:p>
        </w:tc>
        <w:tc>
          <w:tcPr>
            <w:tcW w:w="718"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stalowe</w:t>
            </w:r>
          </w:p>
        </w:tc>
        <w:tc>
          <w:tcPr>
            <w:tcW w:w="755" w:type="dxa"/>
            <w:tcBorders>
              <w:top w:val="nil"/>
              <w:left w:val="nil"/>
              <w:bottom w:val="single" w:sz="4" w:space="0" w:color="auto"/>
              <w:right w:val="single" w:sz="4" w:space="0" w:color="auto"/>
            </w:tcBorders>
            <w:shd w:val="clear" w:color="000000" w:fill="FFFFFF"/>
            <w:noWrap/>
          </w:tcPr>
          <w:p w:rsidR="00842615" w:rsidRPr="00C369A6" w:rsidRDefault="00842615" w:rsidP="003E18FC">
            <w:pPr>
              <w:jc w:val="center"/>
              <w:rPr>
                <w:rFonts w:ascii="Calibri" w:hAnsi="Calibri"/>
              </w:rPr>
            </w:pPr>
          </w:p>
        </w:tc>
        <w:tc>
          <w:tcPr>
            <w:tcW w:w="834"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r>
              <w:rPr>
                <w:rFonts w:ascii="Calibri" w:hAnsi="Calibri"/>
              </w:rPr>
              <w:t>Stalowy</w:t>
            </w:r>
          </w:p>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blacha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22</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Budynek Remizy OSP Okartowo</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276 805,56</w:t>
            </w:r>
          </w:p>
        </w:tc>
        <w:tc>
          <w:tcPr>
            <w:tcW w:w="1101" w:type="dxa"/>
            <w:tcBorders>
              <w:top w:val="nil"/>
              <w:left w:val="nil"/>
              <w:bottom w:val="single" w:sz="4" w:space="0" w:color="auto"/>
              <w:right w:val="single" w:sz="4" w:space="0" w:color="auto"/>
            </w:tcBorders>
            <w:shd w:val="clear" w:color="000000" w:fill="FFFFFF"/>
            <w:noWrap/>
          </w:tcPr>
          <w:p w:rsidR="00842615" w:rsidRDefault="00842615" w:rsidP="003E18FC">
            <w:pPr>
              <w:jc w:val="right"/>
              <w:rPr>
                <w:rFonts w:ascii="Calibri" w:hAnsi="Calibri"/>
              </w:rPr>
            </w:pPr>
          </w:p>
          <w:p w:rsidR="00842615" w:rsidRPr="00C369A6" w:rsidRDefault="00842615" w:rsidP="003E18FC">
            <w:pPr>
              <w:jc w:val="right"/>
              <w:rPr>
                <w:rFonts w:ascii="Calibri" w:hAnsi="Calibri"/>
              </w:rPr>
            </w:pPr>
            <w:r>
              <w:rPr>
                <w:rFonts w:ascii="Calibri" w:hAnsi="Calibri"/>
              </w:rPr>
              <w:t>103</w:t>
            </w:r>
          </w:p>
        </w:tc>
        <w:tc>
          <w:tcPr>
            <w:tcW w:w="1367"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2010</w:t>
            </w:r>
          </w:p>
        </w:tc>
        <w:tc>
          <w:tcPr>
            <w:tcW w:w="718"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Murowany</w:t>
            </w:r>
          </w:p>
        </w:tc>
        <w:tc>
          <w:tcPr>
            <w:tcW w:w="755" w:type="dxa"/>
            <w:tcBorders>
              <w:top w:val="nil"/>
              <w:left w:val="nil"/>
              <w:bottom w:val="single" w:sz="4" w:space="0" w:color="auto"/>
              <w:right w:val="single" w:sz="4" w:space="0" w:color="auto"/>
            </w:tcBorders>
            <w:shd w:val="clear" w:color="000000" w:fill="FFFFFF"/>
            <w:noWrap/>
          </w:tcPr>
          <w:p w:rsidR="00842615" w:rsidRPr="00C369A6" w:rsidRDefault="00842615" w:rsidP="003E18FC">
            <w:pPr>
              <w:jc w:val="center"/>
              <w:rPr>
                <w:rFonts w:ascii="Calibri" w:hAnsi="Calibri"/>
              </w:rPr>
            </w:pPr>
            <w:r>
              <w:rPr>
                <w:rFonts w:ascii="Calibri" w:hAnsi="Calibri"/>
              </w:rPr>
              <w:t>Drewn- beton</w:t>
            </w: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dachówka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23</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 xml:space="preserve">Siłownie Zewnętrzne </w:t>
            </w:r>
            <w:r>
              <w:rPr>
                <w:rFonts w:ascii="Calibri" w:hAnsi="Calibri" w:cs="Arial"/>
              </w:rPr>
              <w:t>– urządzenia</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99 815,24</w:t>
            </w:r>
          </w:p>
        </w:tc>
        <w:tc>
          <w:tcPr>
            <w:tcW w:w="1101"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1367"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718"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755"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24</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Pustostan w Ogr</w:t>
            </w:r>
            <w:r>
              <w:rPr>
                <w:rFonts w:ascii="Calibri" w:hAnsi="Calibri" w:cs="Arial"/>
              </w:rPr>
              <w:t xml:space="preserve">ódku po bylej swietlicy nr dz. </w:t>
            </w:r>
            <w:r w:rsidRPr="00C369A6">
              <w:rPr>
                <w:rFonts w:ascii="Calibri" w:hAnsi="Calibri" w:cs="Arial"/>
              </w:rPr>
              <w:t>41/2  o pow. 130m2 (wartość w śr. Trwał. 3661,70zł)</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78 000,00zł</w:t>
            </w:r>
          </w:p>
        </w:tc>
        <w:tc>
          <w:tcPr>
            <w:tcW w:w="1101"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130</w:t>
            </w:r>
          </w:p>
        </w:tc>
        <w:tc>
          <w:tcPr>
            <w:tcW w:w="1367"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4E1680">
            <w:pPr>
              <w:rPr>
                <w:rFonts w:ascii="Calibri" w:hAnsi="Calibri"/>
              </w:rPr>
            </w:pPr>
          </w:p>
          <w:p w:rsidR="00842615" w:rsidRDefault="00842615" w:rsidP="004E1680">
            <w:pPr>
              <w:rPr>
                <w:rFonts w:ascii="Calibri" w:hAnsi="Calibri"/>
              </w:rPr>
            </w:pPr>
          </w:p>
          <w:p w:rsidR="00842615" w:rsidRDefault="00842615" w:rsidP="004E1680">
            <w:pPr>
              <w:rPr>
                <w:rFonts w:ascii="Calibri" w:hAnsi="Calibri"/>
              </w:rPr>
            </w:pPr>
          </w:p>
          <w:p w:rsidR="00842615" w:rsidRPr="00C369A6" w:rsidRDefault="00842615" w:rsidP="009549BB">
            <w:pPr>
              <w:jc w:val="center"/>
              <w:rPr>
                <w:rFonts w:ascii="Calibri" w:hAnsi="Calibri"/>
              </w:rPr>
            </w:pPr>
            <w:r>
              <w:rPr>
                <w:rFonts w:ascii="Calibri" w:hAnsi="Calibri"/>
              </w:rPr>
              <w:t>pocz. XX wieku</w:t>
            </w:r>
          </w:p>
        </w:tc>
        <w:tc>
          <w:tcPr>
            <w:tcW w:w="718"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Murowany</w:t>
            </w:r>
          </w:p>
        </w:tc>
        <w:tc>
          <w:tcPr>
            <w:tcW w:w="755"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4E1680">
            <w:pPr>
              <w:rPr>
                <w:rFonts w:ascii="Calibri" w:hAnsi="Calibri"/>
              </w:rPr>
            </w:pPr>
            <w:r>
              <w:rPr>
                <w:rFonts w:ascii="Calibri" w:hAnsi="Calibri"/>
              </w:rPr>
              <w:t>Drewniany</w:t>
            </w: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dachówka ceramiczna</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2</w:t>
            </w:r>
            <w:r>
              <w:rPr>
                <w:rFonts w:ascii="Calibri" w:hAnsi="Calibri" w:cs="Arial"/>
              </w:rPr>
              <w:t>5</w:t>
            </w:r>
          </w:p>
        </w:tc>
        <w:tc>
          <w:tcPr>
            <w:tcW w:w="1568" w:type="dxa"/>
            <w:tcBorders>
              <w:top w:val="nil"/>
              <w:left w:val="nil"/>
              <w:bottom w:val="single" w:sz="4" w:space="0" w:color="auto"/>
              <w:right w:val="single" w:sz="4" w:space="0" w:color="auto"/>
            </w:tcBorders>
            <w:shd w:val="clear" w:color="000000" w:fill="FFFFFF"/>
            <w:vAlign w:val="bottom"/>
          </w:tcPr>
          <w:p w:rsidR="00842615" w:rsidRDefault="00842615" w:rsidP="00DB014A">
            <w:pPr>
              <w:rPr>
                <w:rFonts w:ascii="Calibri" w:hAnsi="Calibri" w:cs="Arial"/>
              </w:rPr>
            </w:pPr>
            <w:r>
              <w:rPr>
                <w:rFonts w:ascii="Calibri" w:hAnsi="Calibri" w:cs="Arial"/>
              </w:rPr>
              <w:t xml:space="preserve">Pustostan </w:t>
            </w:r>
            <w:r w:rsidRPr="00C369A6">
              <w:rPr>
                <w:rFonts w:ascii="Calibri" w:hAnsi="Calibri" w:cs="Arial"/>
              </w:rPr>
              <w:t>bud</w:t>
            </w:r>
            <w:r>
              <w:rPr>
                <w:rFonts w:ascii="Calibri" w:hAnsi="Calibri" w:cs="Arial"/>
              </w:rPr>
              <w:t>.</w:t>
            </w:r>
            <w:r w:rsidRPr="00C369A6">
              <w:rPr>
                <w:rFonts w:ascii="Calibri" w:hAnsi="Calibri" w:cs="Arial"/>
              </w:rPr>
              <w:t xml:space="preserve"> o pow. 4911 m2 </w:t>
            </w:r>
          </w:p>
          <w:p w:rsidR="00842615" w:rsidRPr="00C369A6" w:rsidRDefault="00842615" w:rsidP="00DB014A">
            <w:pPr>
              <w:rPr>
                <w:rFonts w:ascii="Calibri" w:hAnsi="Calibri" w:cs="Arial"/>
              </w:rPr>
            </w:pPr>
            <w:r>
              <w:rPr>
                <w:rFonts w:ascii="Calibri" w:hAnsi="Calibri" w:cs="Arial"/>
              </w:rPr>
              <w:t xml:space="preserve">w Orzyszu </w:t>
            </w:r>
            <w:r w:rsidRPr="00C369A6">
              <w:rPr>
                <w:rFonts w:ascii="Calibri" w:hAnsi="Calibri" w:cs="Arial"/>
              </w:rPr>
              <w:t>ul. Rynek 3</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961 107,10</w:t>
            </w:r>
          </w:p>
        </w:tc>
        <w:tc>
          <w:tcPr>
            <w:tcW w:w="1101"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cs="Arial"/>
              </w:rPr>
            </w:pPr>
          </w:p>
          <w:p w:rsidR="00842615" w:rsidRDefault="00842615" w:rsidP="009549BB">
            <w:pPr>
              <w:jc w:val="center"/>
              <w:rPr>
                <w:rFonts w:ascii="Calibri" w:hAnsi="Calibri" w:cs="Arial"/>
              </w:rPr>
            </w:pPr>
          </w:p>
          <w:p w:rsidR="00842615" w:rsidRPr="00C369A6" w:rsidRDefault="00842615" w:rsidP="009549BB">
            <w:pPr>
              <w:jc w:val="center"/>
              <w:rPr>
                <w:rFonts w:ascii="Calibri" w:hAnsi="Calibri"/>
              </w:rPr>
            </w:pPr>
            <w:r w:rsidRPr="00C369A6">
              <w:rPr>
                <w:rFonts w:ascii="Calibri" w:hAnsi="Calibri" w:cs="Arial"/>
              </w:rPr>
              <w:t>4911</w:t>
            </w:r>
          </w:p>
        </w:tc>
        <w:tc>
          <w:tcPr>
            <w:tcW w:w="1367"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1995</w:t>
            </w:r>
          </w:p>
        </w:tc>
        <w:tc>
          <w:tcPr>
            <w:tcW w:w="718"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murowany</w:t>
            </w:r>
          </w:p>
        </w:tc>
        <w:tc>
          <w:tcPr>
            <w:tcW w:w="755"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r>
              <w:rPr>
                <w:rFonts w:ascii="Calibri" w:hAnsi="Calibri"/>
              </w:rPr>
              <w:t>Żelbetonowe</w:t>
            </w: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r>
              <w:rPr>
                <w:rFonts w:ascii="Calibri" w:hAnsi="Calibri"/>
              </w:rPr>
              <w:t>Dachówka</w:t>
            </w:r>
          </w:p>
          <w:p w:rsidR="00842615" w:rsidRPr="00C369A6" w:rsidRDefault="00842615" w:rsidP="009549BB">
            <w:pPr>
              <w:jc w:val="center"/>
              <w:rPr>
                <w:rFonts w:ascii="Calibri" w:hAnsi="Calibri"/>
              </w:rPr>
            </w:pP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066C3A" w:rsidRDefault="00842615" w:rsidP="00066C3A">
            <w:pPr>
              <w:rPr>
                <w:rFonts w:ascii="Calibri" w:hAnsi="Calibri" w:cs="Arial"/>
                <w:b/>
              </w:rPr>
            </w:pPr>
            <w:r w:rsidRPr="00066C3A">
              <w:rPr>
                <w:rFonts w:ascii="Calibri" w:hAnsi="Calibri" w:cs="Arial"/>
                <w:b/>
              </w:rPr>
              <w:t>Budowle</w:t>
            </w:r>
          </w:p>
          <w:p w:rsidR="00842615" w:rsidRPr="00C369A6" w:rsidRDefault="00842615" w:rsidP="00066C3A">
            <w:pPr>
              <w:rPr>
                <w:rFonts w:ascii="Calibri" w:hAnsi="Calibri" w:cs="Arial"/>
              </w:rPr>
            </w:pPr>
            <w:r>
              <w:rPr>
                <w:rFonts w:ascii="Calibri" w:hAnsi="Calibri" w:cs="Arial"/>
              </w:rPr>
              <w:t>26</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Wiaty przystankowe w Gminie Orzysz 38szt.</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157 394,00zł</w:t>
            </w:r>
          </w:p>
        </w:tc>
        <w:tc>
          <w:tcPr>
            <w:tcW w:w="1101"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1367"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718"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stal</w:t>
            </w:r>
          </w:p>
        </w:tc>
        <w:tc>
          <w:tcPr>
            <w:tcW w:w="755"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stal</w:t>
            </w:r>
          </w:p>
        </w:tc>
        <w:tc>
          <w:tcPr>
            <w:tcW w:w="834" w:type="dxa"/>
            <w:tcBorders>
              <w:top w:val="nil"/>
              <w:left w:val="nil"/>
              <w:bottom w:val="single" w:sz="4" w:space="0" w:color="auto"/>
              <w:right w:val="single" w:sz="4" w:space="0" w:color="auto"/>
            </w:tcBorders>
            <w:shd w:val="clear" w:color="000000" w:fill="FFFFFF"/>
            <w:noWrap/>
          </w:tcPr>
          <w:p w:rsidR="00842615" w:rsidRPr="00C369A6"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Default="00842615" w:rsidP="009549BB">
            <w:pPr>
              <w:jc w:val="center"/>
              <w:rPr>
                <w:rFonts w:ascii="Calibri" w:hAnsi="Calibri"/>
              </w:rPr>
            </w:pPr>
          </w:p>
          <w:p w:rsidR="00842615" w:rsidRPr="00C369A6" w:rsidRDefault="00842615" w:rsidP="009549BB">
            <w:pPr>
              <w:jc w:val="center"/>
              <w:rPr>
                <w:rFonts w:ascii="Calibri" w:hAnsi="Calibri"/>
              </w:rPr>
            </w:pPr>
            <w:r>
              <w:rPr>
                <w:rFonts w:ascii="Calibri" w:hAnsi="Calibri"/>
              </w:rPr>
              <w:t>stal</w:t>
            </w:r>
          </w:p>
        </w:tc>
      </w:tr>
      <w:tr w:rsidR="00842615" w:rsidRPr="00C369A6" w:rsidTr="00B34CB0">
        <w:trPr>
          <w:trHeight w:val="465"/>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066C3A">
            <w:pPr>
              <w:rPr>
                <w:rFonts w:ascii="Calibri" w:hAnsi="Calibri" w:cs="Arial"/>
              </w:rPr>
            </w:pPr>
            <w:r>
              <w:rPr>
                <w:rFonts w:ascii="Calibri" w:hAnsi="Calibri" w:cs="Arial"/>
              </w:rPr>
              <w:t>27</w:t>
            </w:r>
          </w:p>
        </w:tc>
        <w:tc>
          <w:tcPr>
            <w:tcW w:w="1568" w:type="dxa"/>
            <w:tcBorders>
              <w:top w:val="nil"/>
              <w:left w:val="nil"/>
              <w:bottom w:val="single" w:sz="4" w:space="0" w:color="auto"/>
              <w:right w:val="single" w:sz="4" w:space="0" w:color="auto"/>
            </w:tcBorders>
            <w:shd w:val="clear" w:color="000000" w:fill="FFFFFF"/>
            <w:vAlign w:val="bottom"/>
          </w:tcPr>
          <w:p w:rsidR="00842615" w:rsidRPr="00C369A6" w:rsidRDefault="00842615" w:rsidP="009549BB">
            <w:pPr>
              <w:rPr>
                <w:rFonts w:ascii="Calibri" w:hAnsi="Calibri" w:cs="Arial"/>
              </w:rPr>
            </w:pPr>
            <w:r w:rsidRPr="00C369A6">
              <w:rPr>
                <w:rFonts w:ascii="Calibri" w:hAnsi="Calibri" w:cs="Arial"/>
              </w:rPr>
              <w:t>Urządzenia na placu zabaw (Ogródek Jordanowski)</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31 619,19</w:t>
            </w:r>
          </w:p>
        </w:tc>
        <w:tc>
          <w:tcPr>
            <w:tcW w:w="1101"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c>
          <w:tcPr>
            <w:tcW w:w="1367"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c>
          <w:tcPr>
            <w:tcW w:w="718"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c>
          <w:tcPr>
            <w:tcW w:w="755"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c>
          <w:tcPr>
            <w:tcW w:w="834"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c>
          <w:tcPr>
            <w:tcW w:w="932" w:type="dxa"/>
            <w:tcBorders>
              <w:top w:val="nil"/>
              <w:left w:val="nil"/>
              <w:bottom w:val="single" w:sz="4" w:space="0" w:color="auto"/>
              <w:right w:val="single" w:sz="4" w:space="0" w:color="auto"/>
            </w:tcBorders>
            <w:shd w:val="clear" w:color="000000" w:fill="FFFFFF"/>
            <w:noWrap/>
          </w:tcPr>
          <w:p w:rsidR="00842615" w:rsidRPr="004E1680" w:rsidRDefault="00842615" w:rsidP="009549BB">
            <w:pPr>
              <w:jc w:val="center"/>
              <w:rPr>
                <w:rFonts w:ascii="Calibri" w:hAnsi="Calibri"/>
              </w:rPr>
            </w:pPr>
          </w:p>
        </w:tc>
      </w:tr>
      <w:tr w:rsidR="00842615" w:rsidRPr="00C369A6" w:rsidTr="00B34CB0">
        <w:trPr>
          <w:trHeight w:val="300"/>
        </w:trPr>
        <w:tc>
          <w:tcPr>
            <w:tcW w:w="558"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066C3A">
            <w:pPr>
              <w:rPr>
                <w:rFonts w:ascii="Calibri" w:hAnsi="Calibri" w:cs="Arial"/>
              </w:rPr>
            </w:pPr>
            <w:r>
              <w:rPr>
                <w:rFonts w:ascii="Calibri" w:hAnsi="Calibri" w:cs="Arial"/>
              </w:rPr>
              <w:t>28</w:t>
            </w:r>
          </w:p>
        </w:tc>
        <w:tc>
          <w:tcPr>
            <w:tcW w:w="156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budowle - sieć ciepłownicza długości ok.. 2053 m, wykonana w technologii wysokoparametrowej, podziemnej</w:t>
            </w:r>
          </w:p>
        </w:tc>
        <w:tc>
          <w:tcPr>
            <w:tcW w:w="1948"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1 000 000,00 zł</w:t>
            </w:r>
          </w:p>
        </w:tc>
        <w:tc>
          <w:tcPr>
            <w:tcW w:w="1101"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right"/>
              <w:rPr>
                <w:rFonts w:ascii="Calibri" w:hAnsi="Calibri" w:cs="Arial"/>
                <w:highlight w:val="lightGray"/>
              </w:rPr>
            </w:pPr>
            <w:r w:rsidRPr="00AA0BA3">
              <w:rPr>
                <w:rFonts w:ascii="Calibri" w:hAnsi="Calibri" w:cs="Arial"/>
                <w:highlight w:val="lightGray"/>
              </w:rPr>
              <w:t> </w:t>
            </w:r>
          </w:p>
        </w:tc>
        <w:tc>
          <w:tcPr>
            <w:tcW w:w="1367"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center"/>
              <w:rPr>
                <w:rFonts w:ascii="Calibri" w:hAnsi="Calibri" w:cs="Arial"/>
                <w:highlight w:val="lightGray"/>
              </w:rPr>
            </w:pPr>
            <w:r w:rsidRPr="00AA0BA3">
              <w:rPr>
                <w:rFonts w:ascii="Calibri" w:hAnsi="Calibri" w:cs="Arial"/>
                <w:highlight w:val="lightGray"/>
              </w:rPr>
              <w:t> </w:t>
            </w:r>
          </w:p>
        </w:tc>
        <w:tc>
          <w:tcPr>
            <w:tcW w:w="718"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center"/>
              <w:rPr>
                <w:rFonts w:ascii="Calibri" w:hAnsi="Calibri" w:cs="Arial"/>
                <w:highlight w:val="lightGray"/>
              </w:rPr>
            </w:pPr>
            <w:r w:rsidRPr="00AA0BA3">
              <w:rPr>
                <w:rFonts w:ascii="Calibri" w:hAnsi="Calibri" w:cs="Arial"/>
                <w:highlight w:val="lightGray"/>
              </w:rPr>
              <w:t> </w:t>
            </w:r>
          </w:p>
        </w:tc>
        <w:tc>
          <w:tcPr>
            <w:tcW w:w="755"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center"/>
              <w:rPr>
                <w:rFonts w:ascii="Calibri" w:hAnsi="Calibri" w:cs="Arial"/>
                <w:highlight w:val="lightGray"/>
              </w:rPr>
            </w:pPr>
            <w:r w:rsidRPr="00AA0BA3">
              <w:rPr>
                <w:rFonts w:ascii="Calibri" w:hAnsi="Calibri" w:cs="Arial"/>
                <w:highlight w:val="lightGray"/>
              </w:rPr>
              <w:t> </w:t>
            </w:r>
          </w:p>
        </w:tc>
        <w:tc>
          <w:tcPr>
            <w:tcW w:w="834"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center"/>
              <w:rPr>
                <w:rFonts w:ascii="Calibri" w:hAnsi="Calibri" w:cs="Arial"/>
                <w:highlight w:val="lightGray"/>
              </w:rPr>
            </w:pPr>
            <w:r w:rsidRPr="00AA0BA3">
              <w:rPr>
                <w:rFonts w:ascii="Calibri" w:hAnsi="Calibri" w:cs="Arial"/>
                <w:highlight w:val="lightGray"/>
              </w:rPr>
              <w:t> </w:t>
            </w:r>
          </w:p>
        </w:tc>
        <w:tc>
          <w:tcPr>
            <w:tcW w:w="932" w:type="dxa"/>
            <w:tcBorders>
              <w:top w:val="nil"/>
              <w:left w:val="nil"/>
              <w:bottom w:val="single" w:sz="4" w:space="0" w:color="auto"/>
              <w:right w:val="single" w:sz="4" w:space="0" w:color="auto"/>
            </w:tcBorders>
            <w:shd w:val="clear" w:color="000000" w:fill="BFBFBF"/>
            <w:noWrap/>
            <w:vAlign w:val="bottom"/>
          </w:tcPr>
          <w:p w:rsidR="00842615" w:rsidRPr="00AA0BA3" w:rsidRDefault="00842615" w:rsidP="009549BB">
            <w:pPr>
              <w:jc w:val="center"/>
              <w:rPr>
                <w:rFonts w:ascii="Calibri" w:hAnsi="Calibri" w:cs="Arial"/>
                <w:highlight w:val="lightGray"/>
              </w:rPr>
            </w:pPr>
            <w:r w:rsidRPr="00AA0BA3">
              <w:rPr>
                <w:rFonts w:ascii="Calibri" w:hAnsi="Calibri" w:cs="Arial"/>
                <w:highlight w:val="lightGray"/>
              </w:rPr>
              <w:t> </w:t>
            </w:r>
          </w:p>
        </w:tc>
      </w:tr>
    </w:tbl>
    <w:p w:rsidR="00842615" w:rsidRDefault="00842615" w:rsidP="00B468EC">
      <w:pPr>
        <w:pStyle w:val="WW-Tekstpodstawowy3"/>
        <w:rPr>
          <w:rFonts w:ascii="Calibri" w:hAnsi="Calibri"/>
          <w:sz w:val="22"/>
          <w:szCs w:val="22"/>
          <w:u w:val="none"/>
        </w:rPr>
      </w:pPr>
    </w:p>
    <w:tbl>
      <w:tblPr>
        <w:tblW w:w="9154" w:type="dxa"/>
        <w:tblInd w:w="55" w:type="dxa"/>
        <w:tblLayout w:type="fixed"/>
        <w:tblCellMar>
          <w:left w:w="70" w:type="dxa"/>
          <w:right w:w="70" w:type="dxa"/>
        </w:tblCellMar>
        <w:tblLook w:val="00A0"/>
      </w:tblPr>
      <w:tblGrid>
        <w:gridCol w:w="329"/>
        <w:gridCol w:w="1022"/>
        <w:gridCol w:w="1566"/>
        <w:gridCol w:w="851"/>
        <w:gridCol w:w="992"/>
        <w:gridCol w:w="709"/>
        <w:gridCol w:w="708"/>
        <w:gridCol w:w="851"/>
        <w:gridCol w:w="2126"/>
      </w:tblGrid>
      <w:tr w:rsidR="00842615" w:rsidRPr="00C369A6" w:rsidTr="00184886">
        <w:trPr>
          <w:trHeight w:val="322"/>
        </w:trPr>
        <w:tc>
          <w:tcPr>
            <w:tcW w:w="32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highlight w:val="yellow"/>
              </w:rPr>
            </w:pPr>
          </w:p>
        </w:tc>
        <w:tc>
          <w:tcPr>
            <w:tcW w:w="1022" w:type="dxa"/>
            <w:tcBorders>
              <w:top w:val="single" w:sz="4" w:space="0" w:color="auto"/>
              <w:left w:val="nil"/>
              <w:bottom w:val="single" w:sz="4" w:space="0" w:color="auto"/>
              <w:right w:val="single" w:sz="4" w:space="0" w:color="auto"/>
            </w:tcBorders>
            <w:shd w:val="clear" w:color="000000" w:fill="FFFFFF"/>
          </w:tcPr>
          <w:p w:rsidR="00842615" w:rsidRPr="004E1680" w:rsidRDefault="00842615" w:rsidP="009549BB">
            <w:pPr>
              <w:rPr>
                <w:rFonts w:ascii="Calibri" w:hAnsi="Calibri" w:cs="Arial"/>
                <w:b/>
                <w:bCs/>
              </w:rPr>
            </w:pPr>
            <w:r w:rsidRPr="004E1680">
              <w:rPr>
                <w:rFonts w:ascii="Calibri" w:hAnsi="Calibri" w:cs="Arial"/>
                <w:b/>
                <w:bCs/>
              </w:rPr>
              <w:t xml:space="preserve">Środowiskowy Dom samopomocy w Orzyszu </w:t>
            </w:r>
          </w:p>
        </w:tc>
        <w:tc>
          <w:tcPr>
            <w:tcW w:w="1566"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2409" w:type="dxa"/>
            <w:gridSpan w:val="3"/>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Materiał</w:t>
            </w:r>
          </w:p>
        </w:tc>
        <w:tc>
          <w:tcPr>
            <w:tcW w:w="2977" w:type="dxa"/>
            <w:gridSpan w:val="2"/>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184886">
        <w:trPr>
          <w:trHeight w:val="727"/>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1566"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 xml:space="preserve">Suma ubezpieczenia </w:t>
            </w:r>
          </w:p>
        </w:tc>
        <w:tc>
          <w:tcPr>
            <w:tcW w:w="851"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Powierzchnia w m2</w:t>
            </w:r>
          </w:p>
        </w:tc>
        <w:tc>
          <w:tcPr>
            <w:tcW w:w="992"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Rok budowy budynku</w:t>
            </w: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Ścian</w:t>
            </w:r>
          </w:p>
        </w:tc>
        <w:tc>
          <w:tcPr>
            <w:tcW w:w="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Stropów</w:t>
            </w:r>
          </w:p>
        </w:tc>
        <w:tc>
          <w:tcPr>
            <w:tcW w:w="8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Stropodachu</w:t>
            </w:r>
          </w:p>
        </w:tc>
        <w:tc>
          <w:tcPr>
            <w:tcW w:w="2126"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Pokrycie dachu</w:t>
            </w:r>
          </w:p>
        </w:tc>
      </w:tr>
      <w:tr w:rsidR="00842615" w:rsidRPr="00C369A6" w:rsidTr="00184886">
        <w:trPr>
          <w:trHeight w:val="322"/>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1</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Budynek nr 1</w:t>
            </w:r>
            <w:r>
              <w:rPr>
                <w:rFonts w:ascii="Calibri" w:hAnsi="Calibri" w:cs="Arial"/>
              </w:rPr>
              <w:t xml:space="preserve"> ul. W. Polskiego 17B</w:t>
            </w:r>
          </w:p>
        </w:tc>
        <w:tc>
          <w:tcPr>
            <w:tcW w:w="156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496D80">
            <w:pPr>
              <w:jc w:val="right"/>
              <w:rPr>
                <w:rFonts w:ascii="Calibri" w:hAnsi="Calibri" w:cs="Arial"/>
                <w:b/>
              </w:rPr>
            </w:pPr>
            <w:r w:rsidRPr="00C369A6">
              <w:rPr>
                <w:rFonts w:ascii="Calibri" w:hAnsi="Calibri" w:cs="Arial"/>
                <w:b/>
              </w:rPr>
              <w:t>1</w:t>
            </w:r>
            <w:r>
              <w:rPr>
                <w:rFonts w:ascii="Calibri" w:hAnsi="Calibri" w:cs="Arial"/>
                <w:b/>
              </w:rPr>
              <w:t> 395 803</w:t>
            </w:r>
            <w:r w:rsidRPr="00C369A6">
              <w:rPr>
                <w:rFonts w:ascii="Calibri" w:hAnsi="Calibri" w:cs="Arial"/>
                <w:b/>
              </w:rPr>
              <w:t>,00</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656,20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Pr>
                <w:rFonts w:ascii="Calibri" w:hAnsi="Calibri" w:cs="Arial"/>
              </w:rPr>
              <w:t xml:space="preserve">Remont </w:t>
            </w:r>
            <w:r w:rsidRPr="00C369A6">
              <w:rPr>
                <w:rFonts w:ascii="Calibri" w:hAnsi="Calibri" w:cs="Arial"/>
              </w:rPr>
              <w:t>2015</w:t>
            </w: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pustak</w:t>
            </w:r>
          </w:p>
        </w:tc>
        <w:tc>
          <w:tcPr>
            <w:tcW w:w="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Żelbetonowy </w:t>
            </w:r>
          </w:p>
        </w:tc>
        <w:tc>
          <w:tcPr>
            <w:tcW w:w="8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Żelbetonowy </w:t>
            </w:r>
          </w:p>
        </w:tc>
        <w:tc>
          <w:tcPr>
            <w:tcW w:w="212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Blacha trapezowa</w:t>
            </w:r>
          </w:p>
        </w:tc>
      </w:tr>
      <w:tr w:rsidR="00842615" w:rsidRPr="00C369A6" w:rsidTr="00184886">
        <w:trPr>
          <w:trHeight w:val="322"/>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2</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Budynek nr 2</w:t>
            </w:r>
            <w:r>
              <w:rPr>
                <w:rFonts w:ascii="Calibri" w:hAnsi="Calibri" w:cs="Arial"/>
              </w:rPr>
              <w:t xml:space="preserve"> ul. W. Polskiego 17B</w:t>
            </w:r>
          </w:p>
        </w:tc>
        <w:tc>
          <w:tcPr>
            <w:tcW w:w="156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Pr>
                <w:rFonts w:ascii="Calibri" w:hAnsi="Calibri" w:cs="Arial"/>
                <w:b/>
              </w:rPr>
              <w:t>643 399,00</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211,55</w:t>
            </w:r>
          </w:p>
        </w:tc>
        <w:tc>
          <w:tcPr>
            <w:tcW w:w="992" w:type="dxa"/>
            <w:tcBorders>
              <w:top w:val="nil"/>
              <w:left w:val="nil"/>
              <w:bottom w:val="single" w:sz="4" w:space="0" w:color="auto"/>
              <w:right w:val="single" w:sz="4" w:space="0" w:color="auto"/>
            </w:tcBorders>
            <w:shd w:val="clear" w:color="000000" w:fill="FFFFFF"/>
            <w:noWrap/>
            <w:vAlign w:val="bottom"/>
          </w:tcPr>
          <w:p w:rsidR="00842615" w:rsidRDefault="00842615" w:rsidP="009549BB">
            <w:pPr>
              <w:jc w:val="center"/>
              <w:rPr>
                <w:rFonts w:ascii="Calibri" w:hAnsi="Calibri" w:cs="Arial"/>
              </w:rPr>
            </w:pPr>
            <w:r>
              <w:rPr>
                <w:rFonts w:ascii="Calibri" w:hAnsi="Calibri" w:cs="Arial"/>
              </w:rPr>
              <w:t xml:space="preserve">Remont </w:t>
            </w:r>
          </w:p>
          <w:p w:rsidR="00842615" w:rsidRPr="00C369A6" w:rsidRDefault="00842615" w:rsidP="009549BB">
            <w:pPr>
              <w:jc w:val="center"/>
              <w:rPr>
                <w:rFonts w:ascii="Calibri" w:hAnsi="Calibri" w:cs="Arial"/>
              </w:rPr>
            </w:pPr>
            <w:r>
              <w:rPr>
                <w:rFonts w:ascii="Calibri" w:hAnsi="Calibri" w:cs="Arial"/>
              </w:rPr>
              <w:t>2</w:t>
            </w:r>
            <w:r w:rsidRPr="00C369A6">
              <w:rPr>
                <w:rFonts w:ascii="Calibri" w:hAnsi="Calibri" w:cs="Arial"/>
              </w:rPr>
              <w:t>015</w:t>
            </w: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pustak </w:t>
            </w:r>
          </w:p>
        </w:tc>
        <w:tc>
          <w:tcPr>
            <w:tcW w:w="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Żelbetonowy</w:t>
            </w:r>
          </w:p>
        </w:tc>
        <w:tc>
          <w:tcPr>
            <w:tcW w:w="8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Żelbetonowy </w:t>
            </w:r>
          </w:p>
        </w:tc>
        <w:tc>
          <w:tcPr>
            <w:tcW w:w="212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Blacha trapezowa</w:t>
            </w:r>
          </w:p>
        </w:tc>
      </w:tr>
      <w:tr w:rsidR="00842615" w:rsidRPr="00C369A6" w:rsidTr="00184886">
        <w:trPr>
          <w:trHeight w:val="322"/>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Pr>
                <w:rFonts w:ascii="Calibri" w:hAnsi="Calibri" w:cs="Arial"/>
              </w:rPr>
              <w:t>3</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Pr>
                <w:rFonts w:ascii="Calibri" w:hAnsi="Calibri" w:cs="Arial"/>
              </w:rPr>
              <w:t>Budynek nr3 ul. W. Polskiego 17B</w:t>
            </w:r>
          </w:p>
        </w:tc>
        <w:tc>
          <w:tcPr>
            <w:tcW w:w="156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Pr>
                <w:rFonts w:ascii="Calibri" w:hAnsi="Calibri" w:cs="Arial"/>
                <w:b/>
              </w:rPr>
              <w:t>643 549,06</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Pr>
                <w:rFonts w:ascii="Calibri" w:hAnsi="Calibri" w:cs="Arial"/>
              </w:rPr>
              <w:t>170,60</w:t>
            </w:r>
          </w:p>
        </w:tc>
        <w:tc>
          <w:tcPr>
            <w:tcW w:w="992" w:type="dxa"/>
            <w:tcBorders>
              <w:top w:val="nil"/>
              <w:left w:val="nil"/>
              <w:bottom w:val="single" w:sz="4" w:space="0" w:color="auto"/>
              <w:right w:val="single" w:sz="4" w:space="0" w:color="auto"/>
            </w:tcBorders>
            <w:shd w:val="clear" w:color="000000" w:fill="FFFFFF"/>
            <w:noWrap/>
            <w:vAlign w:val="bottom"/>
          </w:tcPr>
          <w:p w:rsidR="00842615" w:rsidRDefault="00842615" w:rsidP="009549BB">
            <w:pPr>
              <w:jc w:val="center"/>
              <w:rPr>
                <w:rFonts w:ascii="Calibri" w:hAnsi="Calibri" w:cs="Arial"/>
              </w:rPr>
            </w:pPr>
            <w:r>
              <w:rPr>
                <w:rFonts w:ascii="Calibri" w:hAnsi="Calibri" w:cs="Arial"/>
              </w:rPr>
              <w:t>Remont 2015</w:t>
            </w:r>
          </w:p>
          <w:p w:rsidR="00842615" w:rsidRPr="00C369A6" w:rsidRDefault="00842615" w:rsidP="009549BB">
            <w:pPr>
              <w:jc w:val="center"/>
              <w:rPr>
                <w:rFonts w:ascii="Calibri" w:hAnsi="Calibri" w:cs="Arial"/>
              </w:rPr>
            </w:pP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 xml:space="preserve">pustak </w:t>
            </w:r>
          </w:p>
        </w:tc>
        <w:tc>
          <w:tcPr>
            <w:tcW w:w="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Żelbetonowy</w:t>
            </w:r>
          </w:p>
        </w:tc>
        <w:tc>
          <w:tcPr>
            <w:tcW w:w="8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Żelbetonowy </w:t>
            </w:r>
          </w:p>
        </w:tc>
        <w:tc>
          <w:tcPr>
            <w:tcW w:w="212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Blacha trapezowa</w:t>
            </w:r>
          </w:p>
        </w:tc>
      </w:tr>
      <w:tr w:rsidR="00842615" w:rsidRPr="00C369A6" w:rsidTr="00184886">
        <w:trPr>
          <w:trHeight w:val="322"/>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3</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xml:space="preserve">Wyposażenie </w:t>
            </w:r>
          </w:p>
        </w:tc>
        <w:tc>
          <w:tcPr>
            <w:tcW w:w="1566" w:type="dxa"/>
            <w:tcBorders>
              <w:top w:val="nil"/>
              <w:left w:val="nil"/>
              <w:bottom w:val="single" w:sz="4" w:space="0" w:color="auto"/>
              <w:right w:val="single" w:sz="4" w:space="0" w:color="auto"/>
            </w:tcBorders>
            <w:shd w:val="clear" w:color="000000" w:fill="FFFFFF"/>
            <w:noWrap/>
            <w:vAlign w:val="bottom"/>
          </w:tcPr>
          <w:p w:rsidR="00842615" w:rsidRPr="00496D80" w:rsidRDefault="00842615" w:rsidP="009549BB">
            <w:pPr>
              <w:jc w:val="right"/>
              <w:rPr>
                <w:rFonts w:ascii="Calibri" w:hAnsi="Calibri" w:cs="Arial"/>
                <w:b/>
              </w:rPr>
            </w:pPr>
            <w:r w:rsidRPr="00496D80">
              <w:rPr>
                <w:rFonts w:ascii="Calibri" w:hAnsi="Calibri" w:cs="Arial"/>
                <w:b/>
              </w:rPr>
              <w:t>310 223,92</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c>
          <w:tcPr>
            <w:tcW w:w="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c>
          <w:tcPr>
            <w:tcW w:w="8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c>
          <w:tcPr>
            <w:tcW w:w="212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r>
      <w:tr w:rsidR="00842615" w:rsidRPr="00C369A6" w:rsidTr="00184886">
        <w:trPr>
          <w:trHeight w:val="322"/>
        </w:trPr>
        <w:tc>
          <w:tcPr>
            <w:tcW w:w="32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4</w:t>
            </w:r>
          </w:p>
        </w:tc>
        <w:tc>
          <w:tcPr>
            <w:tcW w:w="102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xml:space="preserve">Ogrodzenie </w:t>
            </w:r>
          </w:p>
        </w:tc>
        <w:tc>
          <w:tcPr>
            <w:tcW w:w="156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135 300,00zł</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p>
        </w:tc>
        <w:tc>
          <w:tcPr>
            <w:tcW w:w="7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c>
          <w:tcPr>
            <w:tcW w:w="708" w:type="dxa"/>
            <w:tcBorders>
              <w:top w:val="nil"/>
              <w:left w:val="nil"/>
              <w:bottom w:val="nil"/>
              <w:right w:val="nil"/>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1"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p>
        </w:tc>
        <w:tc>
          <w:tcPr>
            <w:tcW w:w="212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p>
        </w:tc>
      </w:tr>
    </w:tbl>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tbl>
      <w:tblPr>
        <w:tblW w:w="9564" w:type="dxa"/>
        <w:tblInd w:w="212" w:type="dxa"/>
        <w:tblLayout w:type="fixed"/>
        <w:tblCellMar>
          <w:left w:w="70" w:type="dxa"/>
          <w:right w:w="70" w:type="dxa"/>
        </w:tblCellMar>
        <w:tblLook w:val="00A0"/>
      </w:tblPr>
      <w:tblGrid>
        <w:gridCol w:w="634"/>
        <w:gridCol w:w="1417"/>
        <w:gridCol w:w="1351"/>
        <w:gridCol w:w="776"/>
        <w:gridCol w:w="992"/>
        <w:gridCol w:w="1041"/>
        <w:gridCol w:w="1227"/>
        <w:gridCol w:w="1209"/>
        <w:gridCol w:w="917"/>
      </w:tblGrid>
      <w:tr w:rsidR="00842615" w:rsidRPr="00C369A6" w:rsidTr="00F00DEB">
        <w:trPr>
          <w:trHeight w:val="300"/>
        </w:trPr>
        <w:tc>
          <w:tcPr>
            <w:tcW w:w="6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highlight w:val="yellow"/>
              </w:rPr>
            </w:pPr>
          </w:p>
        </w:tc>
        <w:tc>
          <w:tcPr>
            <w:tcW w:w="1417" w:type="dxa"/>
            <w:tcBorders>
              <w:top w:val="single" w:sz="4" w:space="0" w:color="auto"/>
              <w:left w:val="nil"/>
              <w:bottom w:val="single" w:sz="4" w:space="0" w:color="auto"/>
              <w:right w:val="single" w:sz="4" w:space="0" w:color="auto"/>
            </w:tcBorders>
            <w:shd w:val="clear" w:color="000000" w:fill="FFFFFF"/>
          </w:tcPr>
          <w:p w:rsidR="00842615" w:rsidRPr="004E1680" w:rsidRDefault="00842615" w:rsidP="009549BB">
            <w:pPr>
              <w:rPr>
                <w:rFonts w:ascii="Calibri" w:hAnsi="Calibri" w:cs="Arial"/>
                <w:b/>
                <w:bCs/>
              </w:rPr>
            </w:pPr>
            <w:r w:rsidRPr="004E1680">
              <w:rPr>
                <w:rFonts w:ascii="Calibri" w:hAnsi="Calibri" w:cs="Arial"/>
                <w:b/>
                <w:bCs/>
              </w:rPr>
              <w:t>Dom Kultury w Orzyszu</w:t>
            </w:r>
          </w:p>
        </w:tc>
        <w:tc>
          <w:tcPr>
            <w:tcW w:w="1351"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776"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4469" w:type="dxa"/>
            <w:gridSpan w:val="4"/>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Materiał</w:t>
            </w:r>
          </w:p>
        </w:tc>
        <w:tc>
          <w:tcPr>
            <w:tcW w:w="917"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F00DEB">
        <w:trPr>
          <w:trHeight w:val="675"/>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1351"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 xml:space="preserve">Suma ubezpieczenia </w:t>
            </w:r>
          </w:p>
        </w:tc>
        <w:tc>
          <w:tcPr>
            <w:tcW w:w="776"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Powierzchnia w m2</w:t>
            </w:r>
          </w:p>
        </w:tc>
        <w:tc>
          <w:tcPr>
            <w:tcW w:w="992"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Rok budowy budynku</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Ścian</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Stropów</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Stropodachu</w:t>
            </w:r>
          </w:p>
        </w:tc>
        <w:tc>
          <w:tcPr>
            <w:tcW w:w="917"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Pokrycie dachu</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1</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Budynek działalność statutowa, ul. Wojska Polskiego 5</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1 222 000,00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611</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1935</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D740DD">
            <w:pPr>
              <w:rPr>
                <w:rFonts w:ascii="Calibri" w:hAnsi="Calibri" w:cs="Arial"/>
              </w:rPr>
            </w:pPr>
            <w:r w:rsidRPr="00C369A6">
              <w:rPr>
                <w:rFonts w:ascii="Calibri" w:hAnsi="Calibri" w:cs="Arial"/>
              </w:rPr>
              <w:t> </w:t>
            </w:r>
            <w:r>
              <w:rPr>
                <w:rFonts w:ascii="Calibri" w:hAnsi="Calibri" w:cs="Arial"/>
              </w:rPr>
              <w:t>2</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Szwejkówko</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136 880,00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68,44</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1972</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nil"/>
              <w:right w:val="nil"/>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09"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w:t>
            </w:r>
          </w:p>
        </w:tc>
        <w:tc>
          <w:tcPr>
            <w:tcW w:w="9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Pr>
                <w:rFonts w:ascii="Calibri" w:hAnsi="Calibri" w:cs="Arial"/>
              </w:rPr>
              <w:t> 3</w:t>
            </w:r>
          </w:p>
        </w:tc>
        <w:tc>
          <w:tcPr>
            <w:tcW w:w="14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Świetlica wiejska, Wierzbiny</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227 560,00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113,78</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1974</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w:t>
            </w:r>
          </w:p>
        </w:tc>
        <w:tc>
          <w:tcPr>
            <w:tcW w:w="9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5</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Strzelniki</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315 520,00zł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137,76</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1950</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belka stalowa</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blacha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6</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Pianki</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b/>
              </w:rPr>
              <w:t>102 600,00</w:t>
            </w:r>
            <w:r w:rsidRPr="00C369A6">
              <w:rPr>
                <w:rFonts w:ascii="Calibri" w:hAnsi="Calibri" w:cs="Arial"/>
              </w:rPr>
              <w:t xml:space="preserve">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51,3</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1972</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suporex</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żelbeton/drewno</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papa/blachodachówka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7</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Drozdowo</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145 500,00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72,75</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1935</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8</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Ogródek</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666 420,00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333,21</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1933</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belka stalowa</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9</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Góra</w:t>
            </w:r>
          </w:p>
        </w:tc>
        <w:tc>
          <w:tcPr>
            <w:tcW w:w="135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right"/>
              <w:rPr>
                <w:rFonts w:ascii="Calibri" w:hAnsi="Calibri" w:cs="Arial"/>
                <w:b/>
              </w:rPr>
            </w:pPr>
            <w:r w:rsidRPr="00C369A6">
              <w:rPr>
                <w:rFonts w:ascii="Calibri" w:hAnsi="Calibri" w:cs="Arial"/>
                <w:b/>
              </w:rPr>
              <w:t>131 040,00 zł</w:t>
            </w:r>
          </w:p>
        </w:tc>
        <w:tc>
          <w:tcPr>
            <w:tcW w:w="77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right"/>
              <w:rPr>
                <w:rFonts w:ascii="Calibri" w:hAnsi="Calibri" w:cs="Arial"/>
              </w:rPr>
            </w:pPr>
            <w:r w:rsidRPr="00C369A6">
              <w:rPr>
                <w:rFonts w:ascii="Calibri" w:hAnsi="Calibri" w:cs="Arial"/>
              </w:rPr>
              <w:t>65,52</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1974</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belka stalowa</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10</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Cierzpięty</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148 260,00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74,13</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1936</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ondulina/blachodachówka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 11</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Dąbrówka</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172 740,00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86,37</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1972</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żelbeton</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12</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Nowe Guty</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111 520,00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55,76</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1937</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13</w:t>
            </w:r>
          </w:p>
        </w:tc>
        <w:tc>
          <w:tcPr>
            <w:tcW w:w="141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Świetlica wiejska, Chmielewo</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105 840,00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52,92</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1938</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eternit/blacha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14</w:t>
            </w:r>
          </w:p>
        </w:tc>
        <w:tc>
          <w:tcPr>
            <w:tcW w:w="14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Świetlica wiejska, Tuchlin</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152 480,00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76,24</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1972</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żelbeton</w:t>
            </w:r>
          </w:p>
        </w:tc>
        <w:tc>
          <w:tcPr>
            <w:tcW w:w="9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15</w:t>
            </w:r>
          </w:p>
        </w:tc>
        <w:tc>
          <w:tcPr>
            <w:tcW w:w="14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Świetlica Wiejska Mikosze*</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185 140,00 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92,57</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2011</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xml:space="preserve">żelbet </w:t>
            </w:r>
          </w:p>
        </w:tc>
        <w:tc>
          <w:tcPr>
            <w:tcW w:w="1209"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917" w:type="dxa"/>
            <w:tcBorders>
              <w:top w:val="nil"/>
              <w:left w:val="nil"/>
              <w:bottom w:val="single" w:sz="4" w:space="0" w:color="auto"/>
              <w:right w:val="single" w:sz="4" w:space="0" w:color="auto"/>
            </w:tcBorders>
            <w:noWrap/>
            <w:vAlign w:val="bottom"/>
          </w:tcPr>
          <w:p w:rsidR="00842615" w:rsidRPr="00C369A6" w:rsidRDefault="00842615" w:rsidP="009549BB">
            <w:pPr>
              <w:rPr>
                <w:rFonts w:ascii="Calibri" w:hAnsi="Calibri" w:cs="Arial"/>
              </w:rPr>
            </w:pPr>
            <w:r w:rsidRPr="00C369A6">
              <w:rPr>
                <w:rFonts w:ascii="Calibri" w:hAnsi="Calibri" w:cs="Arial"/>
              </w:rPr>
              <w:t>blachodachówka</w:t>
            </w:r>
          </w:p>
        </w:tc>
      </w:tr>
      <w:tr w:rsidR="00842615" w:rsidRPr="00C369A6" w:rsidTr="00F00DEB">
        <w:trPr>
          <w:trHeight w:val="300"/>
        </w:trPr>
        <w:tc>
          <w:tcPr>
            <w:tcW w:w="634"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16</w:t>
            </w:r>
          </w:p>
        </w:tc>
        <w:tc>
          <w:tcPr>
            <w:tcW w:w="1417"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Świetlica Odoje</w:t>
            </w:r>
          </w:p>
        </w:tc>
        <w:tc>
          <w:tcPr>
            <w:tcW w:w="13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b/>
              </w:rPr>
            </w:pPr>
            <w:r w:rsidRPr="00C369A6">
              <w:rPr>
                <w:rFonts w:ascii="Calibri" w:hAnsi="Calibri" w:cs="Arial"/>
                <w:b/>
              </w:rPr>
              <w:t>220 840,00zł</w:t>
            </w:r>
          </w:p>
        </w:tc>
        <w:tc>
          <w:tcPr>
            <w:tcW w:w="7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highlight w:val="yellow"/>
              </w:rPr>
            </w:pPr>
          </w:p>
        </w:tc>
        <w:tc>
          <w:tcPr>
            <w:tcW w:w="992" w:type="dxa"/>
            <w:tcBorders>
              <w:top w:val="nil"/>
              <w:left w:val="nil"/>
              <w:bottom w:val="single" w:sz="4" w:space="0" w:color="auto"/>
              <w:right w:val="single" w:sz="4" w:space="0" w:color="auto"/>
            </w:tcBorders>
            <w:shd w:val="clear" w:color="000000" w:fill="FFFFFF"/>
            <w:noWrap/>
          </w:tcPr>
          <w:p w:rsidR="00842615" w:rsidRPr="00C369A6" w:rsidRDefault="00842615" w:rsidP="009549BB">
            <w:pPr>
              <w:rPr>
                <w:rFonts w:ascii="Calibri" w:hAnsi="Calibri"/>
              </w:rPr>
            </w:pPr>
            <w:r>
              <w:rPr>
                <w:rFonts w:ascii="Calibri" w:hAnsi="Calibri"/>
              </w:rPr>
              <w:t>2012</w:t>
            </w:r>
          </w:p>
        </w:tc>
        <w:tc>
          <w:tcPr>
            <w:tcW w:w="1041" w:type="dxa"/>
            <w:tcBorders>
              <w:top w:val="nil"/>
              <w:left w:val="nil"/>
              <w:bottom w:val="single" w:sz="4" w:space="0" w:color="auto"/>
              <w:right w:val="single" w:sz="4" w:space="0" w:color="auto"/>
            </w:tcBorders>
            <w:shd w:val="clear" w:color="000000" w:fill="FFFFFF"/>
            <w:noWrap/>
          </w:tcPr>
          <w:p w:rsidR="00842615" w:rsidRPr="00C369A6" w:rsidRDefault="00842615" w:rsidP="009549BB">
            <w:pPr>
              <w:rPr>
                <w:rFonts w:ascii="Calibri" w:hAnsi="Calibri"/>
              </w:rPr>
            </w:pPr>
            <w:r>
              <w:rPr>
                <w:rFonts w:ascii="Calibri" w:hAnsi="Calibri"/>
              </w:rPr>
              <w:t>murowane</w:t>
            </w:r>
          </w:p>
        </w:tc>
        <w:tc>
          <w:tcPr>
            <w:tcW w:w="1227" w:type="dxa"/>
            <w:tcBorders>
              <w:top w:val="nil"/>
              <w:left w:val="nil"/>
              <w:bottom w:val="single" w:sz="4" w:space="0" w:color="auto"/>
              <w:right w:val="single" w:sz="4" w:space="0" w:color="auto"/>
            </w:tcBorders>
            <w:shd w:val="clear" w:color="000000" w:fill="FFFFFF"/>
            <w:noWrap/>
          </w:tcPr>
          <w:p w:rsidR="00842615" w:rsidRPr="00C369A6" w:rsidRDefault="00842615" w:rsidP="009549BB">
            <w:pPr>
              <w:rPr>
                <w:rFonts w:ascii="Calibri" w:hAnsi="Calibri"/>
              </w:rPr>
            </w:pPr>
            <w:r>
              <w:rPr>
                <w:rFonts w:ascii="Calibri" w:hAnsi="Calibri"/>
              </w:rPr>
              <w:t>żelbetonowe</w:t>
            </w:r>
          </w:p>
        </w:tc>
        <w:tc>
          <w:tcPr>
            <w:tcW w:w="1209" w:type="dxa"/>
            <w:tcBorders>
              <w:top w:val="nil"/>
              <w:left w:val="nil"/>
              <w:bottom w:val="single" w:sz="4" w:space="0" w:color="auto"/>
              <w:right w:val="single" w:sz="4" w:space="0" w:color="auto"/>
            </w:tcBorders>
            <w:shd w:val="clear" w:color="000000" w:fill="FFFFFF"/>
            <w:noWrap/>
          </w:tcPr>
          <w:p w:rsidR="00842615" w:rsidRPr="00C369A6" w:rsidRDefault="00842615" w:rsidP="009549BB">
            <w:pPr>
              <w:rPr>
                <w:rFonts w:ascii="Calibri" w:hAnsi="Calibri"/>
              </w:rPr>
            </w:pPr>
          </w:p>
        </w:tc>
        <w:tc>
          <w:tcPr>
            <w:tcW w:w="917" w:type="dxa"/>
            <w:tcBorders>
              <w:top w:val="nil"/>
              <w:left w:val="nil"/>
              <w:bottom w:val="single" w:sz="4" w:space="0" w:color="auto"/>
              <w:right w:val="single" w:sz="4" w:space="0" w:color="auto"/>
            </w:tcBorders>
            <w:noWrap/>
          </w:tcPr>
          <w:p w:rsidR="00842615" w:rsidRPr="00C369A6" w:rsidRDefault="00842615" w:rsidP="009549BB">
            <w:pPr>
              <w:rPr>
                <w:rFonts w:ascii="Calibri" w:hAnsi="Calibri"/>
              </w:rPr>
            </w:pPr>
            <w:r>
              <w:rPr>
                <w:rFonts w:ascii="Calibri" w:hAnsi="Calibri"/>
              </w:rPr>
              <w:t>Blachodachówka</w:t>
            </w:r>
          </w:p>
        </w:tc>
      </w:tr>
      <w:tr w:rsidR="00842615" w:rsidRPr="00932397" w:rsidTr="00F00DEB">
        <w:trPr>
          <w:trHeight w:val="300"/>
        </w:trPr>
        <w:tc>
          <w:tcPr>
            <w:tcW w:w="5170" w:type="dxa"/>
            <w:gridSpan w:val="5"/>
            <w:tcBorders>
              <w:top w:val="nil"/>
              <w:bottom w:val="nil"/>
            </w:tcBorders>
            <w:shd w:val="clear" w:color="000000" w:fill="FFFFFF"/>
            <w:noWrap/>
            <w:vAlign w:val="bottom"/>
          </w:tcPr>
          <w:p w:rsidR="00842615" w:rsidRPr="00932397" w:rsidRDefault="00842615" w:rsidP="009549BB">
            <w:pPr>
              <w:rPr>
                <w:rFonts w:ascii="Calibri" w:hAnsi="Calibri" w:cs="Arial"/>
                <w:i/>
              </w:rPr>
            </w:pPr>
            <w:r w:rsidRPr="00932397">
              <w:rPr>
                <w:rFonts w:ascii="Calibri" w:hAnsi="Calibri" w:cs="Arial"/>
                <w:i/>
              </w:rPr>
              <w:t>* w miejsce wartości szacunkowej wpisano wartość księgową brutto</w:t>
            </w:r>
          </w:p>
          <w:p w:rsidR="00842615" w:rsidRPr="00932397" w:rsidRDefault="00842615" w:rsidP="00F00DEB">
            <w:pPr>
              <w:pStyle w:val="Tekstpodstawowy22"/>
              <w:overflowPunct/>
              <w:autoSpaceDN/>
              <w:adjustRightInd/>
              <w:ind w:left="0" w:firstLine="0"/>
              <w:rPr>
                <w:rFonts w:ascii="Calibri" w:hAnsi="Calibri" w:cs="Arial"/>
                <w:i/>
              </w:rPr>
            </w:pPr>
            <w:r w:rsidRPr="00932397">
              <w:rPr>
                <w:rFonts w:ascii="Calibri" w:hAnsi="Calibri" w:cs="Arial"/>
                <w:i/>
              </w:rPr>
              <w:t> </w:t>
            </w:r>
          </w:p>
          <w:p w:rsidR="00842615" w:rsidRPr="00932397" w:rsidRDefault="00842615" w:rsidP="009549BB">
            <w:pPr>
              <w:rPr>
                <w:rFonts w:ascii="Calibri" w:hAnsi="Calibri" w:cs="Arial"/>
                <w:i/>
              </w:rPr>
            </w:pPr>
          </w:p>
        </w:tc>
        <w:tc>
          <w:tcPr>
            <w:tcW w:w="1041" w:type="dxa"/>
            <w:tcBorders>
              <w:top w:val="nil"/>
              <w:left w:val="nil"/>
              <w:bottom w:val="nil"/>
              <w:right w:val="nil"/>
            </w:tcBorders>
            <w:shd w:val="clear" w:color="000000" w:fill="FFFFFF"/>
            <w:noWrap/>
            <w:vAlign w:val="bottom"/>
          </w:tcPr>
          <w:p w:rsidR="00842615" w:rsidRPr="00932397" w:rsidRDefault="00842615" w:rsidP="009549BB">
            <w:pPr>
              <w:jc w:val="right"/>
              <w:rPr>
                <w:rFonts w:ascii="Calibri" w:hAnsi="Calibri" w:cs="Arial"/>
                <w:i/>
              </w:rPr>
            </w:pPr>
            <w:r w:rsidRPr="00932397">
              <w:rPr>
                <w:rFonts w:ascii="Calibri" w:hAnsi="Calibri" w:cs="Arial"/>
                <w:i/>
              </w:rPr>
              <w:t> </w:t>
            </w:r>
          </w:p>
        </w:tc>
        <w:tc>
          <w:tcPr>
            <w:tcW w:w="1227" w:type="dxa"/>
            <w:tcBorders>
              <w:top w:val="nil"/>
              <w:left w:val="nil"/>
              <w:bottom w:val="nil"/>
              <w:right w:val="nil"/>
            </w:tcBorders>
            <w:shd w:val="clear" w:color="000000" w:fill="FFFFFF"/>
            <w:noWrap/>
            <w:vAlign w:val="bottom"/>
          </w:tcPr>
          <w:p w:rsidR="00842615" w:rsidRPr="00932397" w:rsidRDefault="00842615" w:rsidP="009549BB">
            <w:pPr>
              <w:rPr>
                <w:rFonts w:ascii="Calibri" w:hAnsi="Calibri" w:cs="Arial"/>
                <w:i/>
              </w:rPr>
            </w:pPr>
            <w:r w:rsidRPr="00932397">
              <w:rPr>
                <w:rFonts w:ascii="Calibri" w:hAnsi="Calibri" w:cs="Arial"/>
                <w:i/>
              </w:rPr>
              <w:t> </w:t>
            </w:r>
          </w:p>
        </w:tc>
        <w:tc>
          <w:tcPr>
            <w:tcW w:w="1209" w:type="dxa"/>
            <w:tcBorders>
              <w:top w:val="nil"/>
              <w:left w:val="nil"/>
              <w:bottom w:val="nil"/>
              <w:right w:val="nil"/>
            </w:tcBorders>
            <w:shd w:val="clear" w:color="000000" w:fill="FFFFFF"/>
            <w:noWrap/>
            <w:vAlign w:val="bottom"/>
          </w:tcPr>
          <w:p w:rsidR="00842615" w:rsidRPr="00932397" w:rsidRDefault="00842615" w:rsidP="009549BB">
            <w:pPr>
              <w:rPr>
                <w:rFonts w:ascii="Calibri" w:hAnsi="Calibri" w:cs="Arial"/>
                <w:i/>
              </w:rPr>
            </w:pPr>
            <w:r w:rsidRPr="00932397">
              <w:rPr>
                <w:rFonts w:ascii="Calibri" w:hAnsi="Calibri" w:cs="Arial"/>
                <w:i/>
              </w:rPr>
              <w:t> </w:t>
            </w:r>
          </w:p>
        </w:tc>
        <w:tc>
          <w:tcPr>
            <w:tcW w:w="917" w:type="dxa"/>
            <w:tcBorders>
              <w:top w:val="nil"/>
              <w:left w:val="nil"/>
              <w:bottom w:val="nil"/>
              <w:right w:val="nil"/>
            </w:tcBorders>
            <w:shd w:val="clear" w:color="000000" w:fill="FFFFFF"/>
            <w:noWrap/>
            <w:vAlign w:val="bottom"/>
          </w:tcPr>
          <w:p w:rsidR="00842615" w:rsidRPr="00932397" w:rsidRDefault="00842615" w:rsidP="009549BB">
            <w:pPr>
              <w:rPr>
                <w:rFonts w:ascii="Calibri" w:hAnsi="Calibri" w:cs="Arial"/>
                <w:i/>
              </w:rPr>
            </w:pPr>
            <w:r w:rsidRPr="00932397">
              <w:rPr>
                <w:rFonts w:ascii="Calibri" w:hAnsi="Calibri" w:cs="Arial"/>
                <w:i/>
              </w:rPr>
              <w:t> </w:t>
            </w:r>
          </w:p>
        </w:tc>
      </w:tr>
    </w:tbl>
    <w:p w:rsidR="00842615" w:rsidRDefault="00842615" w:rsidP="00B468EC">
      <w:pPr>
        <w:pStyle w:val="WW-Tekstpodstawowy3"/>
        <w:rPr>
          <w:rFonts w:ascii="Calibri" w:hAnsi="Calibri"/>
          <w:sz w:val="22"/>
          <w:szCs w:val="22"/>
          <w:u w:val="none"/>
        </w:rPr>
      </w:pPr>
    </w:p>
    <w:tbl>
      <w:tblPr>
        <w:tblW w:w="9513" w:type="dxa"/>
        <w:tblInd w:w="55" w:type="dxa"/>
        <w:tblLayout w:type="fixed"/>
        <w:tblCellMar>
          <w:left w:w="70" w:type="dxa"/>
          <w:right w:w="70" w:type="dxa"/>
        </w:tblCellMar>
        <w:tblLook w:val="00A0"/>
      </w:tblPr>
      <w:tblGrid>
        <w:gridCol w:w="500"/>
        <w:gridCol w:w="1783"/>
        <w:gridCol w:w="1276"/>
        <w:gridCol w:w="992"/>
        <w:gridCol w:w="851"/>
        <w:gridCol w:w="992"/>
        <w:gridCol w:w="1276"/>
        <w:gridCol w:w="1134"/>
        <w:gridCol w:w="709"/>
      </w:tblGrid>
      <w:tr w:rsidR="00842615" w:rsidRPr="00187359" w:rsidTr="00D740DD">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single" w:sz="4" w:space="0" w:color="auto"/>
              <w:left w:val="nil"/>
              <w:bottom w:val="single" w:sz="4" w:space="0" w:color="auto"/>
              <w:right w:val="single" w:sz="4" w:space="0" w:color="auto"/>
            </w:tcBorders>
            <w:shd w:val="clear" w:color="000000" w:fill="FFFFFF"/>
          </w:tcPr>
          <w:p w:rsidR="00842615" w:rsidRPr="004B612A" w:rsidRDefault="00842615" w:rsidP="00187359">
            <w:pPr>
              <w:rPr>
                <w:rFonts w:ascii="Calibri" w:hAnsi="Calibri" w:cs="Arial"/>
                <w:b/>
                <w:bCs/>
              </w:rPr>
            </w:pPr>
            <w:r w:rsidRPr="004B612A">
              <w:rPr>
                <w:rFonts w:ascii="Calibri" w:hAnsi="Calibri" w:cs="Arial"/>
                <w:b/>
                <w:bCs/>
              </w:rPr>
              <w:t xml:space="preserve">Zespół Szkolno- Przedszkolny  W Orzyszu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Materiał</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Lp.</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Przedmiot ubezpieczenia</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Powierzchnia w m2</w:t>
            </w:r>
          </w:p>
        </w:tc>
        <w:tc>
          <w:tcPr>
            <w:tcW w:w="851"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Rok budowy budynku</w:t>
            </w:r>
          </w:p>
        </w:tc>
        <w:tc>
          <w:tcPr>
            <w:tcW w:w="992"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Ścian</w:t>
            </w:r>
          </w:p>
        </w:tc>
        <w:tc>
          <w:tcPr>
            <w:tcW w:w="1276"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Stropów</w:t>
            </w:r>
          </w:p>
        </w:tc>
        <w:tc>
          <w:tcPr>
            <w:tcW w:w="1134"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Stropodachu</w:t>
            </w:r>
          </w:p>
        </w:tc>
        <w:tc>
          <w:tcPr>
            <w:tcW w:w="709"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Pokrycie dachu</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1</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Cs/>
              </w:rPr>
            </w:pPr>
            <w:r w:rsidRPr="00187359">
              <w:rPr>
                <w:rFonts w:ascii="Calibri" w:hAnsi="Calibri" w:cs="Arial"/>
                <w:bCs/>
              </w:rPr>
              <w:t>Budynek Szkoły ul. Wojska Polskiego 14</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3 358 000,00zł</w:t>
            </w:r>
          </w:p>
        </w:tc>
        <w:tc>
          <w:tcPr>
            <w:tcW w:w="992" w:type="dxa"/>
            <w:tcBorders>
              <w:top w:val="nil"/>
              <w:left w:val="nil"/>
              <w:bottom w:val="single" w:sz="4" w:space="0" w:color="auto"/>
              <w:right w:val="single" w:sz="4" w:space="0" w:color="auto"/>
            </w:tcBorders>
            <w:shd w:val="clear" w:color="000000" w:fill="FFFFFF"/>
            <w:vAlign w:val="center"/>
          </w:tcPr>
          <w:p w:rsidR="00842615" w:rsidRPr="00B611DA" w:rsidRDefault="00842615" w:rsidP="00E16DE6">
            <w:pPr>
              <w:spacing w:before="100" w:beforeAutospacing="1" w:after="100" w:afterAutospacing="1"/>
              <w:outlineLvl w:val="1"/>
              <w:rPr>
                <w:rFonts w:ascii="Calibri" w:hAnsi="Calibri"/>
                <w:bCs/>
              </w:rPr>
            </w:pPr>
            <w:r w:rsidRPr="00B611DA">
              <w:rPr>
                <w:rFonts w:ascii="Calibri" w:hAnsi="Calibri"/>
                <w:bCs/>
              </w:rPr>
              <w:t>1679</w:t>
            </w:r>
          </w:p>
          <w:p w:rsidR="00842615" w:rsidRPr="00B611DA" w:rsidRDefault="00842615" w:rsidP="00E16DE6">
            <w:pPr>
              <w:spacing w:before="100" w:beforeAutospacing="1" w:after="100" w:afterAutospacing="1"/>
              <w:outlineLvl w:val="3"/>
              <w:rPr>
                <w:rFonts w:ascii="Calibri" w:hAnsi="Calibri" w:cs="Arial"/>
                <w:bCs/>
              </w:rPr>
            </w:pPr>
          </w:p>
        </w:tc>
        <w:tc>
          <w:tcPr>
            <w:tcW w:w="851" w:type="dxa"/>
            <w:tcBorders>
              <w:top w:val="nil"/>
              <w:left w:val="nil"/>
              <w:bottom w:val="single" w:sz="4" w:space="0" w:color="auto"/>
              <w:right w:val="single" w:sz="4" w:space="0" w:color="auto"/>
            </w:tcBorders>
            <w:shd w:val="clear" w:color="000000" w:fill="FFFFFF"/>
          </w:tcPr>
          <w:p w:rsidR="00842615" w:rsidRDefault="00842615" w:rsidP="00187359">
            <w:pPr>
              <w:rPr>
                <w:rFonts w:ascii="Calibri" w:hAnsi="Calibri"/>
              </w:rPr>
            </w:pPr>
            <w:r w:rsidRPr="004B612A">
              <w:rPr>
                <w:rFonts w:ascii="Calibri" w:hAnsi="Calibri"/>
              </w:rPr>
              <w:t xml:space="preserve">pocz. </w:t>
            </w:r>
          </w:p>
          <w:p w:rsidR="00842615" w:rsidRPr="004B612A" w:rsidRDefault="00842615" w:rsidP="00187359">
            <w:pPr>
              <w:rPr>
                <w:rFonts w:ascii="Calibri" w:hAnsi="Calibri"/>
              </w:rPr>
            </w:pPr>
            <w:r w:rsidRPr="004B612A">
              <w:rPr>
                <w:rFonts w:ascii="Calibri" w:hAnsi="Calibri"/>
              </w:rPr>
              <w:t>XX wieku</w:t>
            </w:r>
          </w:p>
        </w:tc>
        <w:tc>
          <w:tcPr>
            <w:tcW w:w="992" w:type="dxa"/>
            <w:tcBorders>
              <w:top w:val="nil"/>
              <w:left w:val="nil"/>
              <w:bottom w:val="single" w:sz="4" w:space="0" w:color="auto"/>
              <w:right w:val="single" w:sz="4" w:space="0" w:color="auto"/>
            </w:tcBorders>
            <w:shd w:val="clear" w:color="000000" w:fill="FFFFFF"/>
            <w:noWrap/>
          </w:tcPr>
          <w:p w:rsidR="00842615" w:rsidRPr="004B612A" w:rsidRDefault="00842615" w:rsidP="00187359">
            <w:pPr>
              <w:rPr>
                <w:rFonts w:ascii="Calibri" w:hAnsi="Calibri"/>
              </w:rPr>
            </w:pPr>
            <w:r w:rsidRPr="004B612A">
              <w:rPr>
                <w:rFonts w:ascii="Calibri" w:hAnsi="Calibri"/>
              </w:rPr>
              <w:t>Murowane</w:t>
            </w:r>
          </w:p>
        </w:tc>
        <w:tc>
          <w:tcPr>
            <w:tcW w:w="1276" w:type="dxa"/>
            <w:tcBorders>
              <w:top w:val="nil"/>
              <w:left w:val="nil"/>
              <w:bottom w:val="single" w:sz="4" w:space="0" w:color="auto"/>
              <w:right w:val="single" w:sz="4" w:space="0" w:color="auto"/>
            </w:tcBorders>
            <w:shd w:val="clear" w:color="000000" w:fill="FFFFFF"/>
            <w:noWrap/>
          </w:tcPr>
          <w:p w:rsidR="00842615" w:rsidRPr="004B612A" w:rsidRDefault="00842615" w:rsidP="00187359">
            <w:pPr>
              <w:rPr>
                <w:rFonts w:ascii="Calibri" w:hAnsi="Calibri"/>
              </w:rPr>
            </w:pPr>
            <w:r w:rsidRPr="004B612A">
              <w:rPr>
                <w:rFonts w:ascii="Calibri" w:hAnsi="Calibri"/>
              </w:rPr>
              <w:t>Drewno-żelbetowe</w:t>
            </w:r>
          </w:p>
        </w:tc>
        <w:tc>
          <w:tcPr>
            <w:tcW w:w="1134" w:type="dxa"/>
            <w:tcBorders>
              <w:top w:val="nil"/>
              <w:left w:val="nil"/>
              <w:bottom w:val="single" w:sz="4" w:space="0" w:color="auto"/>
              <w:right w:val="single" w:sz="4" w:space="0" w:color="auto"/>
            </w:tcBorders>
            <w:shd w:val="clear" w:color="000000" w:fill="FFFFFF"/>
            <w:noWrap/>
          </w:tcPr>
          <w:p w:rsidR="00842615" w:rsidRPr="004B612A" w:rsidRDefault="00842615" w:rsidP="00187359">
            <w:pPr>
              <w:rPr>
                <w:rFonts w:ascii="Calibri" w:hAnsi="Calibri"/>
              </w:rPr>
            </w:pPr>
          </w:p>
        </w:tc>
        <w:tc>
          <w:tcPr>
            <w:tcW w:w="709" w:type="dxa"/>
            <w:tcBorders>
              <w:top w:val="nil"/>
              <w:left w:val="nil"/>
              <w:bottom w:val="single" w:sz="4" w:space="0" w:color="auto"/>
              <w:right w:val="single" w:sz="4" w:space="0" w:color="auto"/>
            </w:tcBorders>
            <w:shd w:val="clear" w:color="000000" w:fill="FFFFFF"/>
          </w:tcPr>
          <w:p w:rsidR="00842615" w:rsidRPr="004B612A" w:rsidRDefault="00842615" w:rsidP="00187359">
            <w:pPr>
              <w:rPr>
                <w:rFonts w:ascii="Calibri" w:hAnsi="Calibri"/>
              </w:rPr>
            </w:pPr>
            <w:r w:rsidRPr="004B612A">
              <w:rPr>
                <w:rFonts w:ascii="Calibri" w:hAnsi="Calibri"/>
              </w:rPr>
              <w:t>dachówka</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2</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Cs/>
              </w:rPr>
            </w:pPr>
            <w:r w:rsidRPr="00187359">
              <w:rPr>
                <w:rFonts w:ascii="Calibri" w:hAnsi="Calibri" w:cs="Arial"/>
                <w:bCs/>
              </w:rPr>
              <w:t>Hala Sportowa ul. Wojska Polskiego 14</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920 000,00zł</w:t>
            </w:r>
          </w:p>
        </w:tc>
        <w:tc>
          <w:tcPr>
            <w:tcW w:w="992"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Cs/>
                <w:highlight w:val="yellow"/>
              </w:rPr>
            </w:pPr>
            <w:r w:rsidRPr="005E11FC">
              <w:rPr>
                <w:rFonts w:ascii="Calibri" w:hAnsi="Calibri" w:cs="Arial"/>
                <w:bCs/>
              </w:rPr>
              <w:t>460</w:t>
            </w:r>
          </w:p>
        </w:tc>
        <w:tc>
          <w:tcPr>
            <w:tcW w:w="851" w:type="dxa"/>
            <w:tcBorders>
              <w:top w:val="nil"/>
              <w:left w:val="nil"/>
              <w:bottom w:val="single" w:sz="4" w:space="0" w:color="auto"/>
              <w:right w:val="single" w:sz="4" w:space="0" w:color="auto"/>
            </w:tcBorders>
            <w:shd w:val="clear" w:color="000000" w:fill="FFFFFF"/>
          </w:tcPr>
          <w:p w:rsidR="00842615" w:rsidRDefault="00842615" w:rsidP="00187359">
            <w:pPr>
              <w:rPr>
                <w:rFonts w:ascii="Calibri" w:hAnsi="Calibri"/>
              </w:rPr>
            </w:pPr>
          </w:p>
          <w:p w:rsidR="00842615" w:rsidRPr="004B612A" w:rsidRDefault="00842615" w:rsidP="00187359">
            <w:pPr>
              <w:rPr>
                <w:rFonts w:ascii="Calibri" w:hAnsi="Calibri"/>
              </w:rPr>
            </w:pPr>
            <w:r w:rsidRPr="004B612A">
              <w:rPr>
                <w:rFonts w:ascii="Calibri" w:hAnsi="Calibri"/>
              </w:rPr>
              <w:t>1975</w:t>
            </w:r>
          </w:p>
        </w:tc>
        <w:tc>
          <w:tcPr>
            <w:tcW w:w="992" w:type="dxa"/>
            <w:tcBorders>
              <w:top w:val="nil"/>
              <w:left w:val="nil"/>
              <w:bottom w:val="single" w:sz="4" w:space="0" w:color="auto"/>
              <w:right w:val="single" w:sz="4" w:space="0" w:color="auto"/>
            </w:tcBorders>
            <w:shd w:val="clear" w:color="000000" w:fill="FFFFFF"/>
            <w:noWrap/>
          </w:tcPr>
          <w:p w:rsidR="00842615" w:rsidRDefault="00842615" w:rsidP="00187359">
            <w:pPr>
              <w:rPr>
                <w:rFonts w:ascii="Calibri" w:hAnsi="Calibri"/>
              </w:rPr>
            </w:pPr>
          </w:p>
          <w:p w:rsidR="00842615" w:rsidRPr="004B612A" w:rsidRDefault="00842615" w:rsidP="00187359">
            <w:pPr>
              <w:rPr>
                <w:rFonts w:ascii="Calibri" w:hAnsi="Calibri"/>
              </w:rPr>
            </w:pPr>
            <w:r>
              <w:rPr>
                <w:rFonts w:ascii="Calibri" w:hAnsi="Calibri"/>
              </w:rPr>
              <w:t>m</w:t>
            </w:r>
            <w:r w:rsidRPr="004B612A">
              <w:rPr>
                <w:rFonts w:ascii="Calibri" w:hAnsi="Calibri"/>
              </w:rPr>
              <w:t>urowane</w:t>
            </w:r>
          </w:p>
        </w:tc>
        <w:tc>
          <w:tcPr>
            <w:tcW w:w="1276" w:type="dxa"/>
            <w:tcBorders>
              <w:top w:val="nil"/>
              <w:left w:val="nil"/>
              <w:bottom w:val="single" w:sz="4" w:space="0" w:color="auto"/>
              <w:right w:val="single" w:sz="4" w:space="0" w:color="auto"/>
            </w:tcBorders>
            <w:shd w:val="clear" w:color="000000" w:fill="FFFFFF"/>
            <w:noWrap/>
          </w:tcPr>
          <w:p w:rsidR="00842615" w:rsidRPr="004B612A" w:rsidRDefault="00842615" w:rsidP="00187359">
            <w:pPr>
              <w:rPr>
                <w:rFonts w:ascii="Calibri" w:hAnsi="Calibri"/>
              </w:rPr>
            </w:pPr>
          </w:p>
        </w:tc>
        <w:tc>
          <w:tcPr>
            <w:tcW w:w="1134" w:type="dxa"/>
            <w:tcBorders>
              <w:top w:val="nil"/>
              <w:left w:val="nil"/>
              <w:bottom w:val="single" w:sz="4" w:space="0" w:color="auto"/>
              <w:right w:val="single" w:sz="4" w:space="0" w:color="auto"/>
            </w:tcBorders>
            <w:shd w:val="clear" w:color="000000" w:fill="FFFFFF"/>
            <w:noWrap/>
          </w:tcPr>
          <w:p w:rsidR="00842615" w:rsidRDefault="00842615" w:rsidP="00187359">
            <w:pPr>
              <w:rPr>
                <w:rFonts w:ascii="Calibri" w:hAnsi="Calibri"/>
              </w:rPr>
            </w:pPr>
          </w:p>
          <w:p w:rsidR="00842615" w:rsidRPr="004B612A" w:rsidRDefault="00842615" w:rsidP="00187359">
            <w:pPr>
              <w:rPr>
                <w:rFonts w:ascii="Calibri" w:hAnsi="Calibri"/>
              </w:rPr>
            </w:pPr>
            <w:r w:rsidRPr="004B612A">
              <w:rPr>
                <w:rFonts w:ascii="Calibri" w:hAnsi="Calibri"/>
              </w:rPr>
              <w:t>żelbetowy</w:t>
            </w:r>
          </w:p>
        </w:tc>
        <w:tc>
          <w:tcPr>
            <w:tcW w:w="709" w:type="dxa"/>
            <w:tcBorders>
              <w:top w:val="nil"/>
              <w:left w:val="nil"/>
              <w:bottom w:val="single" w:sz="4" w:space="0" w:color="auto"/>
              <w:right w:val="single" w:sz="4" w:space="0" w:color="auto"/>
            </w:tcBorders>
            <w:shd w:val="clear" w:color="000000" w:fill="FFFFFF"/>
          </w:tcPr>
          <w:p w:rsidR="00842615" w:rsidRDefault="00842615" w:rsidP="00187359">
            <w:pPr>
              <w:rPr>
                <w:rFonts w:ascii="Calibri" w:hAnsi="Calibri"/>
              </w:rPr>
            </w:pPr>
          </w:p>
          <w:p w:rsidR="00842615" w:rsidRPr="004B612A" w:rsidRDefault="00842615" w:rsidP="00187359">
            <w:pPr>
              <w:rPr>
                <w:rFonts w:ascii="Calibri" w:hAnsi="Calibri"/>
              </w:rPr>
            </w:pPr>
            <w:r w:rsidRPr="004B612A">
              <w:rPr>
                <w:rFonts w:ascii="Calibri" w:hAnsi="Calibri"/>
              </w:rPr>
              <w:t>papa</w:t>
            </w:r>
          </w:p>
        </w:tc>
      </w:tr>
      <w:tr w:rsidR="00842615" w:rsidRPr="00C369A6"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5E11FC" w:rsidRDefault="00842615" w:rsidP="00932397">
            <w:pPr>
              <w:rPr>
                <w:rFonts w:ascii="Calibri" w:hAnsi="Calibri" w:cs="Arial"/>
                <w:bCs/>
              </w:rPr>
            </w:pPr>
            <w:r>
              <w:rPr>
                <w:rFonts w:ascii="Calibri" w:hAnsi="Calibri" w:cs="Arial"/>
                <w:bCs/>
              </w:rPr>
              <w:t>3</w:t>
            </w:r>
          </w:p>
        </w:tc>
        <w:tc>
          <w:tcPr>
            <w:tcW w:w="1783"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Cs/>
              </w:rPr>
            </w:pPr>
            <w:r>
              <w:rPr>
                <w:rFonts w:ascii="Calibri" w:hAnsi="Calibri" w:cs="Arial"/>
                <w:bCs/>
              </w:rPr>
              <w:t xml:space="preserve">Budynek szkoły ul. Wojska Polsk. 12 </w:t>
            </w:r>
          </w:p>
        </w:tc>
        <w:tc>
          <w:tcPr>
            <w:tcW w:w="1276" w:type="dxa"/>
            <w:tcBorders>
              <w:top w:val="nil"/>
              <w:left w:val="nil"/>
              <w:bottom w:val="single" w:sz="4" w:space="0" w:color="auto"/>
              <w:right w:val="single" w:sz="4" w:space="0" w:color="auto"/>
            </w:tcBorders>
            <w:shd w:val="clear" w:color="000000" w:fill="FFFFFF"/>
            <w:vAlign w:val="center"/>
          </w:tcPr>
          <w:p w:rsidR="00842615" w:rsidRPr="00C369A6" w:rsidRDefault="00842615" w:rsidP="00932397">
            <w:pPr>
              <w:jc w:val="center"/>
              <w:rPr>
                <w:rFonts w:ascii="Calibri" w:hAnsi="Calibri" w:cs="Arial"/>
                <w:b/>
                <w:bCs/>
              </w:rPr>
            </w:pPr>
            <w:r>
              <w:rPr>
                <w:rFonts w:ascii="Calibri" w:hAnsi="Calibri" w:cs="Arial"/>
                <w:b/>
                <w:bCs/>
              </w:rPr>
              <w:t>2 264 120,00</w:t>
            </w:r>
          </w:p>
        </w:tc>
        <w:tc>
          <w:tcPr>
            <w:tcW w:w="992" w:type="dxa"/>
            <w:tcBorders>
              <w:top w:val="nil"/>
              <w:left w:val="nil"/>
              <w:bottom w:val="single" w:sz="4" w:space="0" w:color="auto"/>
              <w:right w:val="single" w:sz="4" w:space="0" w:color="auto"/>
            </w:tcBorders>
            <w:shd w:val="clear" w:color="000000" w:fill="FFFFFF"/>
            <w:vAlign w:val="center"/>
          </w:tcPr>
          <w:p w:rsidR="00842615" w:rsidRPr="005E11FC" w:rsidRDefault="00842615" w:rsidP="00932397">
            <w:pPr>
              <w:jc w:val="center"/>
              <w:rPr>
                <w:rFonts w:ascii="Calibri" w:hAnsi="Calibri" w:cs="Arial"/>
                <w:bCs/>
              </w:rPr>
            </w:pPr>
            <w:r>
              <w:rPr>
                <w:rFonts w:ascii="Calibri" w:hAnsi="Calibri" w:cs="Arial"/>
                <w:bCs/>
              </w:rPr>
              <w:t>1132,06</w:t>
            </w:r>
          </w:p>
        </w:tc>
        <w:tc>
          <w:tcPr>
            <w:tcW w:w="851" w:type="dxa"/>
            <w:tcBorders>
              <w:top w:val="nil"/>
              <w:left w:val="nil"/>
              <w:bottom w:val="single" w:sz="4" w:space="0" w:color="auto"/>
              <w:right w:val="single" w:sz="4" w:space="0" w:color="auto"/>
            </w:tcBorders>
            <w:shd w:val="clear" w:color="000000" w:fill="FFFFFF"/>
          </w:tcPr>
          <w:p w:rsidR="00842615" w:rsidRDefault="00842615" w:rsidP="00932397">
            <w:pPr>
              <w:rPr>
                <w:rFonts w:ascii="Calibri" w:hAnsi="Calibri"/>
                <w:bCs/>
              </w:rPr>
            </w:pPr>
          </w:p>
          <w:p w:rsidR="00842615" w:rsidRPr="005E11FC" w:rsidRDefault="00842615" w:rsidP="00932397">
            <w:pPr>
              <w:rPr>
                <w:rFonts w:ascii="Calibri" w:hAnsi="Calibri"/>
                <w:bCs/>
              </w:rPr>
            </w:pPr>
            <w:r>
              <w:rPr>
                <w:rFonts w:ascii="Calibri" w:hAnsi="Calibri"/>
                <w:bCs/>
              </w:rPr>
              <w:t>1945</w:t>
            </w:r>
          </w:p>
        </w:tc>
        <w:tc>
          <w:tcPr>
            <w:tcW w:w="99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bCs/>
              </w:rPr>
            </w:pPr>
          </w:p>
          <w:p w:rsidR="00842615" w:rsidRPr="005E11FC" w:rsidRDefault="00842615" w:rsidP="00932397">
            <w:pPr>
              <w:rPr>
                <w:rFonts w:ascii="Calibri" w:hAnsi="Calibri"/>
                <w:bCs/>
              </w:rPr>
            </w:pPr>
            <w:r>
              <w:rPr>
                <w:rFonts w:ascii="Calibri" w:hAnsi="Calibri"/>
                <w:bCs/>
              </w:rPr>
              <w:t>Cegła</w:t>
            </w:r>
          </w:p>
        </w:tc>
        <w:tc>
          <w:tcPr>
            <w:tcW w:w="1276"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bCs/>
              </w:rPr>
            </w:pPr>
          </w:p>
          <w:p w:rsidR="00842615" w:rsidRPr="005E11FC" w:rsidRDefault="00842615" w:rsidP="00932397">
            <w:pPr>
              <w:rPr>
                <w:rFonts w:ascii="Calibri" w:hAnsi="Calibri"/>
                <w:bCs/>
              </w:rPr>
            </w:pPr>
            <w:r>
              <w:rPr>
                <w:rFonts w:ascii="Calibri" w:hAnsi="Calibri"/>
                <w:bCs/>
              </w:rPr>
              <w:t>Betonowe</w:t>
            </w:r>
          </w:p>
        </w:tc>
        <w:tc>
          <w:tcPr>
            <w:tcW w:w="1134" w:type="dxa"/>
            <w:tcBorders>
              <w:top w:val="nil"/>
              <w:left w:val="nil"/>
              <w:bottom w:val="single" w:sz="4" w:space="0" w:color="auto"/>
              <w:right w:val="single" w:sz="4" w:space="0" w:color="auto"/>
            </w:tcBorders>
            <w:shd w:val="clear" w:color="000000" w:fill="FFFFFF"/>
            <w:noWrap/>
          </w:tcPr>
          <w:p w:rsidR="00842615" w:rsidRPr="00C369A6" w:rsidRDefault="00842615" w:rsidP="00932397">
            <w:pPr>
              <w:rPr>
                <w:rFonts w:ascii="Calibri" w:hAnsi="Calibri"/>
                <w:bCs/>
                <w:highlight w:val="yellow"/>
              </w:rPr>
            </w:pPr>
          </w:p>
        </w:tc>
        <w:tc>
          <w:tcPr>
            <w:tcW w:w="709" w:type="dxa"/>
            <w:tcBorders>
              <w:top w:val="nil"/>
              <w:left w:val="nil"/>
              <w:bottom w:val="single" w:sz="4" w:space="0" w:color="auto"/>
              <w:right w:val="single" w:sz="4" w:space="0" w:color="auto"/>
            </w:tcBorders>
            <w:shd w:val="clear" w:color="000000" w:fill="FFFFFF"/>
          </w:tcPr>
          <w:p w:rsidR="00842615" w:rsidRDefault="00842615" w:rsidP="00932397">
            <w:pPr>
              <w:rPr>
                <w:rFonts w:ascii="Calibri" w:hAnsi="Calibri"/>
                <w:bCs/>
              </w:rPr>
            </w:pPr>
          </w:p>
          <w:p w:rsidR="00842615" w:rsidRPr="005E11FC" w:rsidRDefault="00842615" w:rsidP="00932397">
            <w:pPr>
              <w:rPr>
                <w:rFonts w:ascii="Calibri" w:hAnsi="Calibri"/>
                <w:bCs/>
              </w:rPr>
            </w:pPr>
            <w:r>
              <w:rPr>
                <w:rFonts w:ascii="Calibri" w:hAnsi="Calibri"/>
                <w:bCs/>
              </w:rPr>
              <w:t>blacha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Pr>
                <w:rFonts w:ascii="Calibri" w:hAnsi="Calibri" w:cs="Arial"/>
              </w:rPr>
              <w:t>4</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przedszkola - ul. 22 Lipca 4</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2 644 000,00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1322</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1985</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murowane</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konstrukcja żelbetonowa</w:t>
            </w:r>
          </w:p>
        </w:tc>
        <w:tc>
          <w:tcPr>
            <w:tcW w:w="709" w:type="dxa"/>
            <w:tcBorders>
              <w:top w:val="nil"/>
              <w:left w:val="nil"/>
              <w:bottom w:val="single" w:sz="4" w:space="0" w:color="auto"/>
              <w:right w:val="single" w:sz="4" w:space="0" w:color="auto"/>
            </w:tcBorders>
            <w:shd w:val="clear" w:color="000000" w:fill="FFFFFF"/>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Pr>
                <w:rFonts w:ascii="Calibri" w:hAnsi="Calibri" w:cs="Arial"/>
              </w:rPr>
              <w:t> 5</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przedszkola - Wojska Polskiego 9d</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926 000,00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463</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drewniane</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blachodachówka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Pr>
                <w:rFonts w:ascii="Calibri" w:hAnsi="Calibri" w:cs="Arial"/>
              </w:rPr>
              <w:t> 6</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Magazyn - Wojska Polskiego 9a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224 000,00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112</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D740DD">
            <w:pPr>
              <w:rPr>
                <w:rFonts w:ascii="Calibri" w:hAnsi="Calibri" w:cs="Arial"/>
              </w:rPr>
            </w:pPr>
            <w:r w:rsidRPr="00187359">
              <w:rPr>
                <w:rFonts w:ascii="Calibri" w:hAnsi="Calibri" w:cs="Arial"/>
              </w:rPr>
              <w:t> </w:t>
            </w:r>
            <w:r>
              <w:rPr>
                <w:rFonts w:ascii="Calibri" w:hAnsi="Calibri" w:cs="Arial"/>
              </w:rPr>
              <w:t>7</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Dom Kultury - Wojska Polskiego 9b</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316 000,00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158</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D740DD">
            <w:pPr>
              <w:rPr>
                <w:rFonts w:ascii="Calibri" w:hAnsi="Calibri" w:cs="Arial"/>
              </w:rPr>
            </w:pPr>
            <w:r w:rsidRPr="00187359">
              <w:rPr>
                <w:rFonts w:ascii="Calibri" w:hAnsi="Calibri" w:cs="Arial"/>
              </w:rPr>
              <w:t> </w:t>
            </w:r>
            <w:r>
              <w:rPr>
                <w:rFonts w:ascii="Calibri" w:hAnsi="Calibri" w:cs="Arial"/>
              </w:rPr>
              <w:t>8</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Świetlica - Wojska Polskiego 9c</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400 000,00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200</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Pr>
                <w:rFonts w:ascii="Calibri" w:hAnsi="Calibri" w:cs="Arial"/>
              </w:rPr>
              <w:t>9</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przedszkola - Wojska Polskiego 9e</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66 000,00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33</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dachówka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Pr>
                <w:rFonts w:ascii="Calibri" w:hAnsi="Calibri" w:cs="Arial"/>
              </w:rPr>
              <w:t>10</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wyposażenie i urządzenia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rPr>
            </w:pPr>
            <w:r w:rsidRPr="00187359">
              <w:rPr>
                <w:rFonts w:ascii="Calibri" w:hAnsi="Calibri" w:cs="Arial"/>
                <w:b/>
              </w:rPr>
              <w:t>81 271,66</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p>
        </w:tc>
        <w:tc>
          <w:tcPr>
            <w:tcW w:w="1783"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851"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45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4B612A" w:rsidRDefault="00842615" w:rsidP="00187359">
            <w:pPr>
              <w:rPr>
                <w:rFonts w:ascii="Calibri" w:hAnsi="Calibri" w:cs="Arial"/>
              </w:rPr>
            </w:pPr>
            <w:r w:rsidRPr="004B612A">
              <w:rPr>
                <w:rFonts w:ascii="Calibri" w:hAnsi="Calibri" w:cs="Arial"/>
              </w:rPr>
              <w:t> </w:t>
            </w:r>
          </w:p>
        </w:tc>
        <w:tc>
          <w:tcPr>
            <w:tcW w:w="1783" w:type="dxa"/>
            <w:tcBorders>
              <w:top w:val="single" w:sz="4" w:space="0" w:color="auto"/>
              <w:left w:val="nil"/>
              <w:bottom w:val="single" w:sz="4" w:space="0" w:color="auto"/>
              <w:right w:val="single" w:sz="4" w:space="0" w:color="auto"/>
            </w:tcBorders>
            <w:shd w:val="clear" w:color="000000" w:fill="FFFFFF"/>
          </w:tcPr>
          <w:p w:rsidR="00842615" w:rsidRPr="004B612A" w:rsidRDefault="00842615" w:rsidP="00187359">
            <w:pPr>
              <w:rPr>
                <w:rFonts w:ascii="Calibri" w:hAnsi="Calibri" w:cs="Arial"/>
                <w:b/>
                <w:bCs/>
              </w:rPr>
            </w:pPr>
            <w:r w:rsidRPr="004B612A">
              <w:rPr>
                <w:rFonts w:ascii="Calibri" w:hAnsi="Calibri" w:cs="Arial"/>
                <w:b/>
                <w:bCs/>
              </w:rPr>
              <w:t xml:space="preserve">Zespół Szkolno-Przedszkolny w Okartowie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Materiał</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Lp.</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Przedmiot ubezpieczenia</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Powierzchnia w m2</w:t>
            </w:r>
          </w:p>
        </w:tc>
        <w:tc>
          <w:tcPr>
            <w:tcW w:w="851"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Rok budowy budynku</w:t>
            </w:r>
          </w:p>
        </w:tc>
        <w:tc>
          <w:tcPr>
            <w:tcW w:w="992"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Ścian</w:t>
            </w:r>
          </w:p>
        </w:tc>
        <w:tc>
          <w:tcPr>
            <w:tcW w:w="1276"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Stropów</w:t>
            </w:r>
          </w:p>
        </w:tc>
        <w:tc>
          <w:tcPr>
            <w:tcW w:w="1134"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Stropodachu</w:t>
            </w:r>
          </w:p>
        </w:tc>
        <w:tc>
          <w:tcPr>
            <w:tcW w:w="709"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Pokrycie dachu</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1</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szkolny, Okartowo 22</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1 999 660,00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999,83</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ok. 1970</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 ocieplona styropianem</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betonowe</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blachodachówka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2</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sali gimnastycznej, Okartowo 22</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1 720 000,00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860</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2002</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suporex</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stalowa</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blacha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3</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Budowle - ogrodzenie</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6 620,60 zł</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4</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Budowle - szambo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12 161,90 zł</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5</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wyposażenie i urządzenia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33 829,03</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851"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single" w:sz="4" w:space="0" w:color="auto"/>
              <w:left w:val="nil"/>
              <w:bottom w:val="single" w:sz="4" w:space="0" w:color="auto"/>
              <w:right w:val="single" w:sz="4" w:space="0" w:color="auto"/>
            </w:tcBorders>
            <w:shd w:val="clear" w:color="000000" w:fill="FFFFFF"/>
          </w:tcPr>
          <w:p w:rsidR="00842615" w:rsidRPr="004B612A" w:rsidRDefault="00842615" w:rsidP="00187359">
            <w:pPr>
              <w:rPr>
                <w:rFonts w:ascii="Calibri" w:hAnsi="Calibri" w:cs="Arial"/>
                <w:b/>
                <w:bCs/>
              </w:rPr>
            </w:pPr>
            <w:r w:rsidRPr="004B612A">
              <w:rPr>
                <w:rFonts w:ascii="Calibri" w:hAnsi="Calibri" w:cs="Arial"/>
                <w:b/>
                <w:bCs/>
              </w:rPr>
              <w:t xml:space="preserve">Zespół Szkolno-Przedszkolny w Dąbrówce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Materiał</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Lp.</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Przedmiot ubezpieczenia</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Powierzchnia w m2</w:t>
            </w:r>
          </w:p>
        </w:tc>
        <w:tc>
          <w:tcPr>
            <w:tcW w:w="851"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Rok budowy budynku</w:t>
            </w:r>
          </w:p>
        </w:tc>
        <w:tc>
          <w:tcPr>
            <w:tcW w:w="992"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Ścian</w:t>
            </w:r>
          </w:p>
        </w:tc>
        <w:tc>
          <w:tcPr>
            <w:tcW w:w="1276"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Stropów</w:t>
            </w:r>
          </w:p>
        </w:tc>
        <w:tc>
          <w:tcPr>
            <w:tcW w:w="1134"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Stropodachu</w:t>
            </w:r>
          </w:p>
        </w:tc>
        <w:tc>
          <w:tcPr>
            <w:tcW w:w="709"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Pokrycie dachu</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1</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szkolny Dąbrówka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2 000 000,00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1000</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1945</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żelbetowe</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blachodachówka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2</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Pracownia ZPT</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156 240,00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78,12</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1945</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betonowy</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blacha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3</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szkolny Drozdowo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918 000,00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459</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1964</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żelbetowy</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drewniany</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4</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Budowle - studnia Drozdowo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5 806,80 zł</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5</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Budowle - ogrodzenie Drozdowo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25 564,40 zł</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6</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Budowle - ogrodzenie Dąbrówka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15 136,10 zł</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7</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Wyposażenie i urządzenia /w tym plac zabaw dla dzieci w Drozdowie/</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Pr>
                <w:rFonts w:ascii="Calibri" w:hAnsi="Calibri" w:cs="Arial"/>
              </w:rPr>
              <w:t>28 000,00</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851" w:type="dxa"/>
            <w:tcBorders>
              <w:top w:val="nil"/>
              <w:left w:val="nil"/>
              <w:bottom w:val="nil"/>
              <w:right w:val="nil"/>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276"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134"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709" w:type="dxa"/>
            <w:tcBorders>
              <w:top w:val="nil"/>
              <w:left w:val="nil"/>
              <w:bottom w:val="nil"/>
              <w:right w:val="nil"/>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tcBorders>
              <w:top w:val="single" w:sz="4" w:space="0" w:color="auto"/>
              <w:left w:val="nil"/>
              <w:bottom w:val="single" w:sz="4" w:space="0" w:color="auto"/>
              <w:right w:val="single" w:sz="4" w:space="0" w:color="auto"/>
            </w:tcBorders>
            <w:shd w:val="clear" w:color="000000" w:fill="FFFFFF"/>
          </w:tcPr>
          <w:p w:rsidR="00842615" w:rsidRPr="004B612A" w:rsidRDefault="00842615" w:rsidP="00187359">
            <w:pPr>
              <w:rPr>
                <w:rFonts w:ascii="Calibri" w:hAnsi="Calibri" w:cs="Arial"/>
                <w:b/>
                <w:bCs/>
              </w:rPr>
            </w:pPr>
            <w:r w:rsidRPr="004B612A">
              <w:rPr>
                <w:rFonts w:ascii="Calibri" w:hAnsi="Calibri" w:cs="Arial"/>
                <w:b/>
                <w:bCs/>
              </w:rPr>
              <w:t xml:space="preserve">Gimnazjum im. A. Mickiewicza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Materiał</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b/>
                <w:bCs/>
              </w:rPr>
            </w:pPr>
            <w:r w:rsidRPr="00187359">
              <w:rPr>
                <w:rFonts w:ascii="Calibri" w:hAnsi="Calibri" w:cs="Arial"/>
                <w:b/>
                <w:bCs/>
              </w:rPr>
              <w:t> </w:t>
            </w:r>
          </w:p>
        </w:tc>
      </w:tr>
      <w:tr w:rsidR="00842615" w:rsidRPr="00187359" w:rsidTr="00D740DD">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Lp.</w:t>
            </w:r>
          </w:p>
        </w:tc>
        <w:tc>
          <w:tcPr>
            <w:tcW w:w="1783"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Przedmiot ubezpieczenia</w:t>
            </w:r>
          </w:p>
        </w:tc>
        <w:tc>
          <w:tcPr>
            <w:tcW w:w="1276"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Powierzchnia w m2</w:t>
            </w:r>
          </w:p>
        </w:tc>
        <w:tc>
          <w:tcPr>
            <w:tcW w:w="851"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Rok budowy budynku</w:t>
            </w:r>
          </w:p>
        </w:tc>
        <w:tc>
          <w:tcPr>
            <w:tcW w:w="992"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Ścian</w:t>
            </w:r>
          </w:p>
        </w:tc>
        <w:tc>
          <w:tcPr>
            <w:tcW w:w="1276"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Stropów</w:t>
            </w:r>
          </w:p>
        </w:tc>
        <w:tc>
          <w:tcPr>
            <w:tcW w:w="1134" w:type="dxa"/>
            <w:tcBorders>
              <w:top w:val="nil"/>
              <w:left w:val="nil"/>
              <w:bottom w:val="single" w:sz="4" w:space="0" w:color="auto"/>
              <w:right w:val="single" w:sz="4" w:space="0" w:color="auto"/>
            </w:tcBorders>
            <w:shd w:val="clear" w:color="000000" w:fill="FFFFFF"/>
            <w:noWrap/>
            <w:vAlign w:val="center"/>
          </w:tcPr>
          <w:p w:rsidR="00842615" w:rsidRPr="00187359" w:rsidRDefault="00842615" w:rsidP="00187359">
            <w:pPr>
              <w:jc w:val="center"/>
              <w:rPr>
                <w:rFonts w:ascii="Calibri" w:hAnsi="Calibri" w:cs="Arial"/>
                <w:b/>
                <w:bCs/>
              </w:rPr>
            </w:pPr>
            <w:r w:rsidRPr="00187359">
              <w:rPr>
                <w:rFonts w:ascii="Calibri" w:hAnsi="Calibri" w:cs="Arial"/>
                <w:b/>
                <w:bCs/>
              </w:rPr>
              <w:t>Stropodachu</w:t>
            </w:r>
          </w:p>
        </w:tc>
        <w:tc>
          <w:tcPr>
            <w:tcW w:w="709" w:type="dxa"/>
            <w:tcBorders>
              <w:top w:val="nil"/>
              <w:left w:val="nil"/>
              <w:bottom w:val="single" w:sz="4" w:space="0" w:color="auto"/>
              <w:right w:val="single" w:sz="4" w:space="0" w:color="auto"/>
            </w:tcBorders>
            <w:shd w:val="clear" w:color="000000" w:fill="FFFFFF"/>
            <w:vAlign w:val="center"/>
          </w:tcPr>
          <w:p w:rsidR="00842615" w:rsidRPr="00187359" w:rsidRDefault="00842615" w:rsidP="00187359">
            <w:pPr>
              <w:jc w:val="center"/>
              <w:rPr>
                <w:rFonts w:ascii="Calibri" w:hAnsi="Calibri" w:cs="Arial"/>
                <w:b/>
                <w:bCs/>
              </w:rPr>
            </w:pPr>
            <w:r w:rsidRPr="00187359">
              <w:rPr>
                <w:rFonts w:ascii="Calibri" w:hAnsi="Calibri" w:cs="Arial"/>
                <w:b/>
                <w:bCs/>
              </w:rPr>
              <w:t>Pokrycie dachu</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1.</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Budynek szkoły</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4 992 800,00zł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3206</w:t>
            </w:r>
          </w:p>
        </w:tc>
        <w:tc>
          <w:tcPr>
            <w:tcW w:w="851"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1964</w:t>
            </w:r>
          </w:p>
        </w:tc>
        <w:tc>
          <w:tcPr>
            <w:tcW w:w="992"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żelbetonowy</w:t>
            </w:r>
          </w:p>
        </w:tc>
        <w:tc>
          <w:tcPr>
            <w:tcW w:w="1134"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betonowe</w:t>
            </w:r>
          </w:p>
        </w:tc>
        <w:tc>
          <w:tcPr>
            <w:tcW w:w="709"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center"/>
              <w:rPr>
                <w:rFonts w:ascii="Calibri" w:hAnsi="Calibri" w:cs="Arial"/>
              </w:rPr>
            </w:pPr>
            <w:r w:rsidRPr="00187359">
              <w:rPr>
                <w:rFonts w:ascii="Calibri" w:hAnsi="Calibri" w:cs="Arial"/>
              </w:rPr>
              <w:t>papa</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2.</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wyposażenie i urządzenia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63 983,30</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r w:rsidRPr="00187359">
              <w:rPr>
                <w:rFonts w:ascii="Calibri" w:hAnsi="Calibri" w:cs="Arial"/>
              </w:rPr>
              <w:t> </w:t>
            </w: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r w:rsidRPr="00187359">
              <w:rPr>
                <w:rFonts w:ascii="Calibri" w:hAnsi="Calibri" w:cs="Arial"/>
              </w:rPr>
              <w:t> </w:t>
            </w:r>
          </w:p>
        </w:tc>
      </w:tr>
      <w:tr w:rsidR="00842615" w:rsidRPr="00187359" w:rsidTr="00D740DD">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3</w:t>
            </w:r>
          </w:p>
        </w:tc>
        <w:tc>
          <w:tcPr>
            <w:tcW w:w="1783"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xml:space="preserve">Zbiory biblioteczne </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31 281,45</w:t>
            </w: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right"/>
              <w:rPr>
                <w:rFonts w:ascii="Calibri" w:hAnsi="Calibri" w:cs="Arial"/>
              </w:rPr>
            </w:pPr>
          </w:p>
        </w:tc>
        <w:tc>
          <w:tcPr>
            <w:tcW w:w="851"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p>
        </w:tc>
        <w:tc>
          <w:tcPr>
            <w:tcW w:w="992"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p>
        </w:tc>
        <w:tc>
          <w:tcPr>
            <w:tcW w:w="1276"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p>
        </w:tc>
        <w:tc>
          <w:tcPr>
            <w:tcW w:w="1134"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p>
        </w:tc>
        <w:tc>
          <w:tcPr>
            <w:tcW w:w="709" w:type="dxa"/>
            <w:tcBorders>
              <w:top w:val="nil"/>
              <w:left w:val="nil"/>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rPr>
            </w:pPr>
          </w:p>
        </w:tc>
      </w:tr>
    </w:tbl>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tbl>
      <w:tblPr>
        <w:tblW w:w="9654" w:type="dxa"/>
        <w:tblInd w:w="55" w:type="dxa"/>
        <w:tblLayout w:type="fixed"/>
        <w:tblCellMar>
          <w:left w:w="70" w:type="dxa"/>
          <w:right w:w="70" w:type="dxa"/>
        </w:tblCellMar>
        <w:tblLook w:val="00A0"/>
      </w:tblPr>
      <w:tblGrid>
        <w:gridCol w:w="500"/>
        <w:gridCol w:w="1783"/>
        <w:gridCol w:w="1276"/>
        <w:gridCol w:w="992"/>
        <w:gridCol w:w="851"/>
        <w:gridCol w:w="992"/>
        <w:gridCol w:w="1276"/>
        <w:gridCol w:w="1134"/>
        <w:gridCol w:w="850"/>
      </w:tblGrid>
      <w:tr w:rsidR="00842615" w:rsidRPr="00C369A6" w:rsidTr="009549BB">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783" w:type="dxa"/>
            <w:tcBorders>
              <w:top w:val="single" w:sz="4" w:space="0" w:color="auto"/>
              <w:left w:val="nil"/>
              <w:bottom w:val="single" w:sz="4" w:space="0" w:color="auto"/>
              <w:right w:val="single" w:sz="4" w:space="0" w:color="auto"/>
            </w:tcBorders>
            <w:shd w:val="clear" w:color="000000" w:fill="FFFFFF"/>
          </w:tcPr>
          <w:p w:rsidR="00842615" w:rsidRPr="004B612A" w:rsidRDefault="00842615" w:rsidP="009549BB">
            <w:pPr>
              <w:rPr>
                <w:rFonts w:ascii="Calibri" w:hAnsi="Calibri" w:cs="Arial"/>
                <w:b/>
                <w:bCs/>
              </w:rPr>
            </w:pPr>
            <w:r w:rsidRPr="004B612A">
              <w:rPr>
                <w:rFonts w:ascii="Calibri" w:hAnsi="Calibri" w:cs="Arial"/>
                <w:b/>
                <w:bCs/>
              </w:rPr>
              <w:t>Miejski Ośrodek Sportu i Rekreacji</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Materiał</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 </w:t>
            </w:r>
          </w:p>
        </w:tc>
      </w:tr>
      <w:tr w:rsidR="00842615" w:rsidRPr="00C369A6" w:rsidTr="009549BB">
        <w:trPr>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1783"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1276"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Powierzchnia w m2</w:t>
            </w:r>
          </w:p>
        </w:tc>
        <w:tc>
          <w:tcPr>
            <w:tcW w:w="851"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Rok budowy budynku</w:t>
            </w:r>
          </w:p>
        </w:tc>
        <w:tc>
          <w:tcPr>
            <w:tcW w:w="99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Ścian</w:t>
            </w:r>
          </w:p>
        </w:tc>
        <w:tc>
          <w:tcPr>
            <w:tcW w:w="1276"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Stropów</w:t>
            </w:r>
          </w:p>
        </w:tc>
        <w:tc>
          <w:tcPr>
            <w:tcW w:w="1134"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Stropodachu</w:t>
            </w:r>
          </w:p>
        </w:tc>
        <w:tc>
          <w:tcPr>
            <w:tcW w:w="850" w:type="dxa"/>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Pokrycie dachu</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549BB">
            <w:pPr>
              <w:rPr>
                <w:rFonts w:ascii="Calibri" w:hAnsi="Calibri" w:cs="Arial"/>
              </w:rPr>
            </w:pPr>
            <w:r w:rsidRPr="00C369A6">
              <w:rPr>
                <w:rFonts w:ascii="Calibri" w:hAnsi="Calibri" w:cs="Arial"/>
              </w:rPr>
              <w:t>1</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sala wid</w:t>
            </w:r>
            <w:r>
              <w:rPr>
                <w:rFonts w:ascii="Calibri" w:hAnsi="Calibri" w:cs="Arial"/>
              </w:rPr>
              <w:t>o</w:t>
            </w:r>
            <w:r w:rsidRPr="00C369A6">
              <w:rPr>
                <w:rFonts w:ascii="Calibri" w:hAnsi="Calibri" w:cs="Arial"/>
              </w:rPr>
              <w:t>wiskowo - sportowa*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6 284 652,10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2764,72</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2010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cegła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1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4B612A">
            <w:pPr>
              <w:jc w:val="center"/>
              <w:rPr>
                <w:rFonts w:ascii="Calibri" w:hAnsi="Calibri" w:cs="Arial"/>
              </w:rPr>
            </w:pPr>
            <w:r w:rsidRPr="00C369A6">
              <w:rPr>
                <w:rFonts w:ascii="Calibri" w:hAnsi="Calibri" w:cs="Arial"/>
              </w:rPr>
              <w:t xml:space="preserve">blachodachówka, </w:t>
            </w:r>
            <w:r>
              <w:rPr>
                <w:rFonts w:ascii="Calibri" w:hAnsi="Calibri" w:cs="Arial"/>
              </w:rPr>
              <w:t>t</w:t>
            </w:r>
            <w:r w:rsidRPr="00C369A6">
              <w:rPr>
                <w:rFonts w:ascii="Calibri" w:hAnsi="Calibri" w:cs="Arial"/>
              </w:rPr>
              <w:t>worzywo sztuczne</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2</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domek campingowy</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81 880,00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40,94</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1973</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1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blachodachówka</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3</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budynek domek campingowy</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81 880,00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40,94</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1973</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1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blachodachówka</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4</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pawilon wejściowy*/ użytkowany tylko w sezonie letnim: lipiec - sierpień/</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562 167,49 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155,83</w:t>
            </w:r>
          </w:p>
        </w:tc>
        <w:tc>
          <w:tcPr>
            <w:tcW w:w="851"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2010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 suporex</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drewno</w:t>
            </w:r>
          </w:p>
        </w:tc>
        <w:tc>
          <w:tcPr>
            <w:tcW w:w="1134"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blachodachówka</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5</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ogrodzenie wewnętrzne stadion</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2 368,80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6</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ogrodzenie zewnętrzne stadion</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4 246,92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7</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trybuna na stadionie</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20 992,04</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8</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wielofunkcyjne boisko sportowe "Orlik"</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1 585 024,16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9</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ogrodzenie zewnętrzne</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6 184,01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10</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obudowa śmietnika</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5 589,99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11</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hangar na sprzęt pływający</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199 769,09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12</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wiata drewniana na rowery</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17 074,53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13</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wiata drewniana ze stołem</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14 702,84 zł</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6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14</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xml:space="preserve">Budowle- pomost  pływający </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221 746,86</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r w:rsidRPr="00C369A6">
              <w:rPr>
                <w:rFonts w:ascii="Calibri" w:hAnsi="Calibri" w:cs="Arial"/>
              </w:rPr>
              <w:t> </w:t>
            </w:r>
          </w:p>
        </w:tc>
      </w:tr>
      <w:tr w:rsidR="00842615" w:rsidRPr="00C369A6" w:rsidTr="009549BB">
        <w:trPr>
          <w:trHeight w:val="36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15</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xml:space="preserve">Wyposażenie </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1 034,40</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r>
      <w:tr w:rsidR="00842615" w:rsidRPr="00C369A6" w:rsidTr="009549BB">
        <w:trPr>
          <w:trHeight w:val="36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Pr>
                <w:rFonts w:ascii="Calibri" w:hAnsi="Calibri" w:cs="Arial"/>
              </w:rPr>
              <w:t>16</w:t>
            </w:r>
          </w:p>
        </w:tc>
        <w:tc>
          <w:tcPr>
            <w:tcW w:w="1783"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Wyposażenie boisk</w:t>
            </w:r>
          </w:p>
        </w:tc>
        <w:tc>
          <w:tcPr>
            <w:tcW w:w="1276"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80 433,25</w:t>
            </w: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center"/>
              <w:rPr>
                <w:rFonts w:ascii="Calibri" w:hAnsi="Calibri" w:cs="Arial"/>
              </w:rPr>
            </w:pPr>
          </w:p>
        </w:tc>
        <w:tc>
          <w:tcPr>
            <w:tcW w:w="851"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jc w:val="right"/>
              <w:rPr>
                <w:rFonts w:ascii="Calibri" w:hAnsi="Calibri" w:cs="Arial"/>
              </w:rPr>
            </w:pPr>
          </w:p>
        </w:tc>
        <w:tc>
          <w:tcPr>
            <w:tcW w:w="992"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1276"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1134"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c>
          <w:tcPr>
            <w:tcW w:w="850" w:type="dxa"/>
            <w:tcBorders>
              <w:top w:val="nil"/>
              <w:left w:val="nil"/>
              <w:bottom w:val="single" w:sz="4" w:space="0" w:color="auto"/>
              <w:right w:val="single" w:sz="4" w:space="0" w:color="auto"/>
            </w:tcBorders>
            <w:shd w:val="clear" w:color="000000" w:fill="A5A5A5"/>
            <w:noWrap/>
            <w:vAlign w:val="bottom"/>
          </w:tcPr>
          <w:p w:rsidR="00842615" w:rsidRPr="00C369A6" w:rsidRDefault="00842615" w:rsidP="009549BB">
            <w:pPr>
              <w:rPr>
                <w:rFonts w:ascii="Calibri" w:hAnsi="Calibri" w:cs="Arial"/>
              </w:rPr>
            </w:pPr>
          </w:p>
        </w:tc>
      </w:tr>
    </w:tbl>
    <w:p w:rsidR="00842615" w:rsidRDefault="00842615" w:rsidP="00B468EC">
      <w:pPr>
        <w:pStyle w:val="WW-Tekstpodstawowy3"/>
        <w:rPr>
          <w:rFonts w:ascii="Calibri" w:hAnsi="Calibri"/>
          <w:sz w:val="22"/>
          <w:szCs w:val="22"/>
          <w:u w:val="none"/>
        </w:rPr>
      </w:pPr>
    </w:p>
    <w:tbl>
      <w:tblPr>
        <w:tblW w:w="10244" w:type="dxa"/>
        <w:tblInd w:w="55" w:type="dxa"/>
        <w:tblCellMar>
          <w:left w:w="70" w:type="dxa"/>
          <w:right w:w="70" w:type="dxa"/>
        </w:tblCellMar>
        <w:tblLook w:val="00A0"/>
      </w:tblPr>
      <w:tblGrid>
        <w:gridCol w:w="500"/>
        <w:gridCol w:w="1708"/>
        <w:gridCol w:w="75"/>
        <w:gridCol w:w="1276"/>
        <w:gridCol w:w="1250"/>
        <w:gridCol w:w="992"/>
        <w:gridCol w:w="1041"/>
        <w:gridCol w:w="1227"/>
        <w:gridCol w:w="1209"/>
        <w:gridCol w:w="917"/>
        <w:gridCol w:w="49"/>
      </w:tblGrid>
      <w:tr w:rsidR="00842615" w:rsidRPr="00187359" w:rsidTr="00AB6CF0">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4B612A" w:rsidRDefault="00842615" w:rsidP="00187359">
            <w:pPr>
              <w:rPr>
                <w:rFonts w:ascii="Calibri" w:hAnsi="Calibri" w:cs="Arial"/>
              </w:rPr>
            </w:pPr>
            <w:r w:rsidRPr="004B612A">
              <w:rPr>
                <w:rFonts w:ascii="Calibri" w:hAnsi="Calibri" w:cs="Arial"/>
              </w:rPr>
              <w:t> </w:t>
            </w:r>
          </w:p>
        </w:tc>
        <w:tc>
          <w:tcPr>
            <w:tcW w:w="1783" w:type="dxa"/>
            <w:gridSpan w:val="2"/>
            <w:tcBorders>
              <w:top w:val="single" w:sz="4" w:space="0" w:color="auto"/>
              <w:left w:val="nil"/>
              <w:bottom w:val="single" w:sz="4" w:space="0" w:color="auto"/>
              <w:right w:val="single" w:sz="4" w:space="0" w:color="auto"/>
            </w:tcBorders>
            <w:shd w:val="clear" w:color="000000" w:fill="FFFFFF"/>
          </w:tcPr>
          <w:p w:rsidR="00842615" w:rsidRPr="004B612A" w:rsidRDefault="00842615" w:rsidP="00AB6CF0">
            <w:pPr>
              <w:rPr>
                <w:rFonts w:ascii="Calibri" w:hAnsi="Calibri" w:cs="Arial"/>
                <w:b/>
                <w:bCs/>
              </w:rPr>
            </w:pPr>
            <w:r w:rsidRPr="004B612A">
              <w:rPr>
                <w:rFonts w:ascii="Calibri" w:hAnsi="Calibri" w:cs="Arial"/>
                <w:b/>
                <w:bCs/>
              </w:rPr>
              <w:t>Muzeum Wojska, Wojskowości i Ziemi Orzyskiej</w:t>
            </w:r>
          </w:p>
        </w:tc>
        <w:tc>
          <w:tcPr>
            <w:tcW w:w="7961" w:type="dxa"/>
            <w:gridSpan w:val="8"/>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rPr>
            </w:pPr>
            <w:r w:rsidRPr="00187359">
              <w:rPr>
                <w:rFonts w:ascii="Calibri" w:hAnsi="Calibri" w:cs="Arial"/>
              </w:rPr>
              <w:t> </w:t>
            </w:r>
          </w:p>
        </w:tc>
      </w:tr>
      <w:tr w:rsidR="00842615" w:rsidRPr="00C369A6" w:rsidTr="000F382F">
        <w:trPr>
          <w:gridAfter w:val="1"/>
          <w:wAfter w:w="49" w:type="dxa"/>
          <w:trHeight w:val="675"/>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
                <w:bCs/>
              </w:rPr>
            </w:pPr>
            <w:r w:rsidRPr="00C369A6">
              <w:rPr>
                <w:rFonts w:ascii="Calibri" w:hAnsi="Calibri" w:cs="Arial"/>
                <w:b/>
                <w:bCs/>
              </w:rPr>
              <w:t>Lp.</w:t>
            </w:r>
          </w:p>
        </w:tc>
        <w:tc>
          <w:tcPr>
            <w:tcW w:w="1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
                <w:bCs/>
              </w:rPr>
            </w:pPr>
            <w:r w:rsidRPr="00C369A6">
              <w:rPr>
                <w:rFonts w:ascii="Calibri" w:hAnsi="Calibri" w:cs="Arial"/>
                <w:b/>
                <w:bCs/>
              </w:rPr>
              <w:t>Przedmiot ubezpieczenia</w:t>
            </w:r>
          </w:p>
        </w:tc>
        <w:tc>
          <w:tcPr>
            <w:tcW w:w="1351" w:type="dxa"/>
            <w:gridSpan w:val="2"/>
            <w:tcBorders>
              <w:top w:val="nil"/>
              <w:left w:val="nil"/>
              <w:bottom w:val="single" w:sz="4" w:space="0" w:color="auto"/>
              <w:right w:val="single" w:sz="4" w:space="0" w:color="auto"/>
            </w:tcBorders>
            <w:shd w:val="clear" w:color="000000" w:fill="FFFFFF"/>
            <w:vAlign w:val="center"/>
          </w:tcPr>
          <w:p w:rsidR="00842615" w:rsidRPr="00C369A6" w:rsidRDefault="00842615" w:rsidP="00932397">
            <w:pPr>
              <w:jc w:val="center"/>
              <w:rPr>
                <w:rFonts w:ascii="Calibri" w:hAnsi="Calibri" w:cs="Arial"/>
                <w:b/>
                <w:bCs/>
              </w:rPr>
            </w:pPr>
            <w:r w:rsidRPr="00C369A6">
              <w:rPr>
                <w:rFonts w:ascii="Calibri" w:hAnsi="Calibri" w:cs="Arial"/>
                <w:b/>
                <w:bCs/>
              </w:rPr>
              <w:t xml:space="preserve">Suma ubezpieczenia </w:t>
            </w:r>
          </w:p>
        </w:tc>
        <w:tc>
          <w:tcPr>
            <w:tcW w:w="1250" w:type="dxa"/>
            <w:tcBorders>
              <w:top w:val="nil"/>
              <w:left w:val="nil"/>
              <w:bottom w:val="single" w:sz="4" w:space="0" w:color="auto"/>
              <w:right w:val="single" w:sz="4" w:space="0" w:color="auto"/>
            </w:tcBorders>
            <w:shd w:val="clear" w:color="000000" w:fill="FFFFFF"/>
            <w:vAlign w:val="center"/>
          </w:tcPr>
          <w:p w:rsidR="00842615" w:rsidRPr="00C369A6" w:rsidRDefault="00842615" w:rsidP="00932397">
            <w:pPr>
              <w:jc w:val="center"/>
              <w:rPr>
                <w:rFonts w:ascii="Calibri" w:hAnsi="Calibri" w:cs="Arial"/>
                <w:b/>
                <w:bCs/>
              </w:rPr>
            </w:pPr>
            <w:r w:rsidRPr="00C369A6">
              <w:rPr>
                <w:rFonts w:ascii="Calibri" w:hAnsi="Calibri" w:cs="Arial"/>
                <w:b/>
                <w:bCs/>
              </w:rPr>
              <w:t>Powierzchnia w m2</w:t>
            </w:r>
          </w:p>
        </w:tc>
        <w:tc>
          <w:tcPr>
            <w:tcW w:w="992" w:type="dxa"/>
            <w:tcBorders>
              <w:top w:val="nil"/>
              <w:left w:val="nil"/>
              <w:bottom w:val="single" w:sz="4" w:space="0" w:color="auto"/>
              <w:right w:val="single" w:sz="4" w:space="0" w:color="auto"/>
            </w:tcBorders>
            <w:shd w:val="clear" w:color="000000" w:fill="FFFFFF"/>
            <w:vAlign w:val="center"/>
          </w:tcPr>
          <w:p w:rsidR="00842615" w:rsidRPr="00C369A6" w:rsidRDefault="00842615" w:rsidP="00932397">
            <w:pPr>
              <w:jc w:val="center"/>
              <w:rPr>
                <w:rFonts w:ascii="Calibri" w:hAnsi="Calibri" w:cs="Arial"/>
                <w:b/>
                <w:bCs/>
              </w:rPr>
            </w:pPr>
            <w:r w:rsidRPr="00C369A6">
              <w:rPr>
                <w:rFonts w:ascii="Calibri" w:hAnsi="Calibri" w:cs="Arial"/>
                <w:b/>
                <w:bCs/>
              </w:rPr>
              <w:t>Rok budowy budynku</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
                <w:bCs/>
              </w:rPr>
            </w:pPr>
            <w:r w:rsidRPr="00C369A6">
              <w:rPr>
                <w:rFonts w:ascii="Calibri" w:hAnsi="Calibri" w:cs="Arial"/>
                <w:b/>
                <w:bCs/>
              </w:rPr>
              <w:t>Ścian</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
                <w:bCs/>
              </w:rPr>
            </w:pPr>
            <w:r w:rsidRPr="00C369A6">
              <w:rPr>
                <w:rFonts w:ascii="Calibri" w:hAnsi="Calibri" w:cs="Arial"/>
                <w:b/>
                <w:bCs/>
              </w:rPr>
              <w:t>Stropów</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b/>
                <w:bCs/>
              </w:rPr>
            </w:pPr>
            <w:r w:rsidRPr="00C369A6">
              <w:rPr>
                <w:rFonts w:ascii="Calibri" w:hAnsi="Calibri" w:cs="Arial"/>
                <w:b/>
                <w:bCs/>
              </w:rPr>
              <w:t>Stropodachu</w:t>
            </w:r>
          </w:p>
        </w:tc>
        <w:tc>
          <w:tcPr>
            <w:tcW w:w="917" w:type="dxa"/>
            <w:tcBorders>
              <w:top w:val="nil"/>
              <w:left w:val="nil"/>
              <w:bottom w:val="single" w:sz="4" w:space="0" w:color="auto"/>
              <w:right w:val="single" w:sz="4" w:space="0" w:color="auto"/>
            </w:tcBorders>
            <w:shd w:val="clear" w:color="000000" w:fill="FFFFFF"/>
            <w:vAlign w:val="center"/>
          </w:tcPr>
          <w:p w:rsidR="00842615" w:rsidRPr="00C369A6" w:rsidRDefault="00842615" w:rsidP="00932397">
            <w:pPr>
              <w:jc w:val="center"/>
              <w:rPr>
                <w:rFonts w:ascii="Calibri" w:hAnsi="Calibri" w:cs="Arial"/>
                <w:b/>
                <w:bCs/>
              </w:rPr>
            </w:pPr>
            <w:r w:rsidRPr="00C369A6">
              <w:rPr>
                <w:rFonts w:ascii="Calibri" w:hAnsi="Calibri" w:cs="Arial"/>
                <w:b/>
                <w:bCs/>
              </w:rPr>
              <w:t>Pokrycie dachu</w:t>
            </w:r>
          </w:p>
        </w:tc>
      </w:tr>
      <w:tr w:rsidR="00842615" w:rsidRPr="00C369A6" w:rsidTr="00AB6CF0">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842615" w:rsidRPr="00C369A6" w:rsidRDefault="00842615" w:rsidP="00932397">
            <w:pPr>
              <w:rPr>
                <w:rFonts w:ascii="Calibri" w:hAnsi="Calibri" w:cs="Arial"/>
              </w:rPr>
            </w:pPr>
            <w:r w:rsidRPr="00C369A6">
              <w:rPr>
                <w:rFonts w:ascii="Calibri" w:hAnsi="Calibri" w:cs="Arial"/>
              </w:rPr>
              <w:t> 2</w:t>
            </w:r>
          </w:p>
        </w:tc>
        <w:tc>
          <w:tcPr>
            <w:tcW w:w="1708"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rPr>
                <w:rFonts w:ascii="Calibri" w:hAnsi="Calibri" w:cs="Arial"/>
              </w:rPr>
            </w:pPr>
            <w:r w:rsidRPr="00C369A6">
              <w:rPr>
                <w:rFonts w:ascii="Calibri" w:hAnsi="Calibri" w:cs="Arial"/>
              </w:rPr>
              <w:t>budynek działalność statutowa, ul. Giżycka 9*</w:t>
            </w:r>
          </w:p>
        </w:tc>
        <w:tc>
          <w:tcPr>
            <w:tcW w:w="1351" w:type="dxa"/>
            <w:gridSpan w:val="2"/>
            <w:tcBorders>
              <w:top w:val="nil"/>
              <w:left w:val="nil"/>
              <w:bottom w:val="single" w:sz="4" w:space="0" w:color="auto"/>
              <w:right w:val="single" w:sz="4" w:space="0" w:color="auto"/>
            </w:tcBorders>
            <w:shd w:val="clear" w:color="000000" w:fill="FFFFFF"/>
            <w:noWrap/>
            <w:vAlign w:val="bottom"/>
          </w:tcPr>
          <w:p w:rsidR="00842615" w:rsidRPr="00C369A6" w:rsidRDefault="00842615" w:rsidP="00932397">
            <w:pPr>
              <w:jc w:val="right"/>
              <w:rPr>
                <w:rFonts w:ascii="Calibri" w:hAnsi="Calibri" w:cs="Arial"/>
                <w:b/>
              </w:rPr>
            </w:pPr>
            <w:r w:rsidRPr="00C369A6">
              <w:rPr>
                <w:rFonts w:ascii="Calibri" w:hAnsi="Calibri" w:cs="Arial"/>
                <w:b/>
              </w:rPr>
              <w:t>541 203,63 zł</w:t>
            </w:r>
          </w:p>
        </w:tc>
        <w:tc>
          <w:tcPr>
            <w:tcW w:w="1250"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32397">
            <w:pPr>
              <w:jc w:val="right"/>
              <w:rPr>
                <w:rFonts w:ascii="Calibri" w:hAnsi="Calibri" w:cs="Arial"/>
              </w:rPr>
            </w:pPr>
            <w:r w:rsidRPr="00C369A6">
              <w:rPr>
                <w:rFonts w:ascii="Calibri" w:hAnsi="Calibri" w:cs="Arial"/>
              </w:rPr>
              <w:t>263,74</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32397">
            <w:pPr>
              <w:jc w:val="center"/>
              <w:rPr>
                <w:rFonts w:ascii="Calibri" w:hAnsi="Calibri" w:cs="Arial"/>
              </w:rPr>
            </w:pPr>
            <w:r w:rsidRPr="00C369A6">
              <w:rPr>
                <w:rFonts w:ascii="Calibri" w:hAnsi="Calibri" w:cs="Arial"/>
              </w:rPr>
              <w:t>1931</w:t>
            </w:r>
          </w:p>
        </w:tc>
        <w:tc>
          <w:tcPr>
            <w:tcW w:w="1041"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 xml:space="preserve">cegła </w:t>
            </w:r>
          </w:p>
        </w:tc>
        <w:tc>
          <w:tcPr>
            <w:tcW w:w="1227"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drewno</w:t>
            </w:r>
          </w:p>
        </w:tc>
        <w:tc>
          <w:tcPr>
            <w:tcW w:w="1209"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 </w:t>
            </w:r>
          </w:p>
        </w:tc>
        <w:tc>
          <w:tcPr>
            <w:tcW w:w="966" w:type="dxa"/>
            <w:gridSpan w:val="2"/>
            <w:tcBorders>
              <w:top w:val="nil"/>
              <w:left w:val="nil"/>
              <w:bottom w:val="single" w:sz="4" w:space="0" w:color="auto"/>
              <w:right w:val="single" w:sz="4" w:space="0" w:color="auto"/>
            </w:tcBorders>
            <w:shd w:val="clear" w:color="000000" w:fill="FFFFFF"/>
            <w:noWrap/>
            <w:vAlign w:val="center"/>
          </w:tcPr>
          <w:p w:rsidR="00842615" w:rsidRPr="00C369A6" w:rsidRDefault="00842615" w:rsidP="00932397">
            <w:pPr>
              <w:jc w:val="center"/>
              <w:rPr>
                <w:rFonts w:ascii="Calibri" w:hAnsi="Calibri" w:cs="Arial"/>
              </w:rPr>
            </w:pPr>
            <w:r w:rsidRPr="00C369A6">
              <w:rPr>
                <w:rFonts w:ascii="Calibri" w:hAnsi="Calibri" w:cs="Arial"/>
              </w:rPr>
              <w:t>dachówka</w:t>
            </w:r>
          </w:p>
        </w:tc>
      </w:tr>
      <w:tr w:rsidR="00842615" w:rsidRPr="00187359" w:rsidTr="00A6481B">
        <w:trPr>
          <w:gridAfter w:val="7"/>
          <w:wAfter w:w="6685" w:type="dxa"/>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p>
        </w:tc>
        <w:tc>
          <w:tcPr>
            <w:tcW w:w="1783" w:type="dxa"/>
            <w:gridSpan w:val="2"/>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xml:space="preserve">Środki niskocenne </w:t>
            </w:r>
          </w:p>
        </w:tc>
        <w:tc>
          <w:tcPr>
            <w:tcW w:w="127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0F382F">
            <w:pPr>
              <w:rPr>
                <w:rFonts w:ascii="Calibri" w:hAnsi="Calibri" w:cs="Arial"/>
              </w:rPr>
            </w:pPr>
            <w:r w:rsidRPr="00187359">
              <w:rPr>
                <w:rFonts w:ascii="Calibri" w:hAnsi="Calibri" w:cs="Arial"/>
              </w:rPr>
              <w:t>19 934,67zł</w:t>
            </w:r>
          </w:p>
        </w:tc>
      </w:tr>
      <w:tr w:rsidR="00842615" w:rsidRPr="00187359" w:rsidTr="00A6481B">
        <w:trPr>
          <w:gridAfter w:val="7"/>
          <w:wAfter w:w="6685" w:type="dxa"/>
          <w:trHeight w:val="221"/>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42615" w:rsidRPr="00187359" w:rsidRDefault="00842615" w:rsidP="00187359">
            <w:pPr>
              <w:rPr>
                <w:rFonts w:ascii="Calibri" w:hAnsi="Calibri" w:cs="Arial"/>
              </w:rPr>
            </w:pPr>
            <w:r w:rsidRPr="00187359">
              <w:rPr>
                <w:rFonts w:ascii="Calibri" w:hAnsi="Calibri" w:cs="Arial"/>
              </w:rPr>
              <w:t> </w:t>
            </w:r>
          </w:p>
        </w:tc>
        <w:tc>
          <w:tcPr>
            <w:tcW w:w="1783" w:type="dxa"/>
            <w:gridSpan w:val="2"/>
            <w:tcBorders>
              <w:top w:val="single" w:sz="4" w:space="0" w:color="auto"/>
              <w:left w:val="nil"/>
              <w:bottom w:val="single" w:sz="4" w:space="0" w:color="auto"/>
              <w:right w:val="single" w:sz="4" w:space="0" w:color="auto"/>
            </w:tcBorders>
            <w:shd w:val="clear" w:color="000000" w:fill="FFFFFF"/>
          </w:tcPr>
          <w:p w:rsidR="00842615" w:rsidRPr="00187359" w:rsidRDefault="00842615" w:rsidP="00187359">
            <w:pPr>
              <w:rPr>
                <w:rFonts w:ascii="Calibri" w:hAnsi="Calibri" w:cs="Arial"/>
                <w:bCs/>
              </w:rPr>
            </w:pPr>
            <w:r w:rsidRPr="00187359">
              <w:rPr>
                <w:rFonts w:ascii="Calibri" w:hAnsi="Calibri" w:cs="Arial"/>
                <w:bCs/>
              </w:rPr>
              <w:t xml:space="preserve">Eksponaty </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842615" w:rsidRPr="00187359" w:rsidRDefault="00842615" w:rsidP="000F382F">
            <w:pPr>
              <w:rPr>
                <w:rFonts w:ascii="Calibri" w:hAnsi="Calibri" w:cs="Arial"/>
              </w:rPr>
            </w:pPr>
            <w:r w:rsidRPr="00187359">
              <w:rPr>
                <w:rFonts w:ascii="Calibri" w:hAnsi="Calibri" w:cs="Arial"/>
              </w:rPr>
              <w:t>6 458,00zł </w:t>
            </w:r>
          </w:p>
        </w:tc>
      </w:tr>
    </w:tbl>
    <w:p w:rsidR="00842615" w:rsidRDefault="00842615" w:rsidP="00B468EC">
      <w:pPr>
        <w:pStyle w:val="WW-Tekstpodstawowy3"/>
        <w:rPr>
          <w:rFonts w:ascii="Calibri" w:hAnsi="Calibri"/>
          <w:sz w:val="22"/>
          <w:szCs w:val="22"/>
          <w:u w:val="none"/>
        </w:rPr>
      </w:pPr>
    </w:p>
    <w:p w:rsidR="00842615" w:rsidRDefault="00842615" w:rsidP="00B468EC">
      <w:pPr>
        <w:pStyle w:val="WW-Tekstpodstawowy3"/>
        <w:rPr>
          <w:rFonts w:ascii="Calibri" w:hAnsi="Calibri"/>
          <w:sz w:val="22"/>
          <w:szCs w:val="22"/>
          <w:u w:val="none"/>
        </w:rPr>
      </w:pPr>
    </w:p>
    <w:tbl>
      <w:tblPr>
        <w:tblW w:w="9001" w:type="dxa"/>
        <w:tblLayout w:type="fixed"/>
        <w:tblCellMar>
          <w:left w:w="70" w:type="dxa"/>
          <w:right w:w="70" w:type="dxa"/>
        </w:tblCellMar>
        <w:tblLook w:val="00A0"/>
      </w:tblPr>
      <w:tblGrid>
        <w:gridCol w:w="496"/>
        <w:gridCol w:w="3402"/>
        <w:gridCol w:w="71"/>
        <w:gridCol w:w="2338"/>
        <w:gridCol w:w="72"/>
        <w:gridCol w:w="992"/>
        <w:gridCol w:w="70"/>
        <w:gridCol w:w="1064"/>
        <w:gridCol w:w="496"/>
      </w:tblGrid>
      <w:tr w:rsidR="00842615" w:rsidRPr="00C369A6" w:rsidTr="002538FA">
        <w:trPr>
          <w:gridAfter w:val="1"/>
          <w:wAfter w:w="496" w:type="dxa"/>
          <w:trHeight w:val="300"/>
        </w:trPr>
        <w:tc>
          <w:tcPr>
            <w:tcW w:w="496" w:type="dxa"/>
            <w:tcBorders>
              <w:top w:val="single" w:sz="4" w:space="0" w:color="auto"/>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single" w:sz="4" w:space="0" w:color="auto"/>
              <w:left w:val="nil"/>
              <w:bottom w:val="single" w:sz="4" w:space="0" w:color="auto"/>
              <w:right w:val="single" w:sz="4" w:space="0" w:color="auto"/>
            </w:tcBorders>
            <w:shd w:val="clear" w:color="000000" w:fill="FFFFFF"/>
          </w:tcPr>
          <w:p w:rsidR="00842615" w:rsidRPr="004B612A" w:rsidRDefault="00842615" w:rsidP="009549BB">
            <w:pPr>
              <w:rPr>
                <w:rFonts w:ascii="Calibri" w:hAnsi="Calibri" w:cs="Arial"/>
                <w:b/>
                <w:bCs/>
              </w:rPr>
            </w:pPr>
            <w:r w:rsidRPr="004B612A">
              <w:rPr>
                <w:rFonts w:ascii="Calibri" w:hAnsi="Calibri" w:cs="Arial"/>
                <w:b/>
                <w:bCs/>
              </w:rPr>
              <w:t>Mienie Przyjęte po Administracji Budynków Komunalnych  - UM</w:t>
            </w:r>
          </w:p>
        </w:tc>
        <w:tc>
          <w:tcPr>
            <w:tcW w:w="2410" w:type="dxa"/>
            <w:gridSpan w:val="2"/>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right"/>
              <w:rPr>
                <w:rFonts w:ascii="Calibri" w:hAnsi="Calibri" w:cs="Arial"/>
              </w:rPr>
            </w:pPr>
            <w:r w:rsidRPr="00C369A6">
              <w:rPr>
                <w:rFonts w:ascii="Calibri" w:hAnsi="Calibri" w:cs="Arial"/>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b/>
                <w:bCs/>
              </w:rPr>
            </w:pPr>
            <w:r w:rsidRPr="00C369A6">
              <w:rPr>
                <w:rFonts w:ascii="Calibri" w:hAnsi="Calibri" w:cs="Arial"/>
                <w:b/>
                <w:bCs/>
              </w:rPr>
              <w:t> </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3473" w:type="dxa"/>
            <w:gridSpan w:val="2"/>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2410" w:type="dxa"/>
            <w:gridSpan w:val="2"/>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 xml:space="preserve">Suma ubezpieczenia </w:t>
            </w:r>
          </w:p>
        </w:tc>
        <w:tc>
          <w:tcPr>
            <w:tcW w:w="992" w:type="dxa"/>
            <w:tcBorders>
              <w:top w:val="nil"/>
              <w:left w:val="nil"/>
              <w:bottom w:val="single" w:sz="4" w:space="0" w:color="auto"/>
              <w:right w:val="single" w:sz="4" w:space="0" w:color="auto"/>
            </w:tcBorders>
            <w:shd w:val="clear" w:color="000000" w:fill="FFFFFF"/>
            <w:noWrap/>
            <w:vAlign w:val="center"/>
          </w:tcPr>
          <w:p w:rsidR="00842615" w:rsidRPr="00C369A6" w:rsidRDefault="00842615" w:rsidP="009549BB">
            <w:pPr>
              <w:jc w:val="center"/>
              <w:rPr>
                <w:rFonts w:ascii="Calibri" w:hAnsi="Calibri" w:cs="Arial"/>
                <w:b/>
                <w:bCs/>
              </w:rPr>
            </w:pPr>
            <w:r w:rsidRPr="00C369A6">
              <w:rPr>
                <w:rFonts w:ascii="Calibri" w:hAnsi="Calibri" w:cs="Arial"/>
                <w:b/>
                <w:bCs/>
              </w:rPr>
              <w:t>Dachu</w:t>
            </w:r>
          </w:p>
        </w:tc>
        <w:tc>
          <w:tcPr>
            <w:tcW w:w="1134" w:type="dxa"/>
            <w:gridSpan w:val="2"/>
            <w:tcBorders>
              <w:top w:val="nil"/>
              <w:left w:val="nil"/>
              <w:bottom w:val="single" w:sz="4" w:space="0" w:color="auto"/>
              <w:right w:val="single" w:sz="4"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Pokrycie dachu</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Chmielewo 12</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56 000,00zł</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 </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Drozdowo 21</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15 800,00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Dąbrówka 18 ¼ budynku</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18 200,00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xml:space="preserve"> Budynek mieszkalny Wężewo 2</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114 530,00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eternit</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Wężewo 3</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48 600,00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 </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Pianki 21</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44 100,00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Pianki 47</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93 310,00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Nowe Guty 27</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26 600,00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Zastróżne 14</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55 790,00</w:t>
            </w:r>
          </w:p>
        </w:tc>
        <w:tc>
          <w:tcPr>
            <w:tcW w:w="992" w:type="dxa"/>
            <w:tcBorders>
              <w:top w:val="nil"/>
              <w:left w:val="nil"/>
              <w:bottom w:val="single" w:sz="4" w:space="0" w:color="auto"/>
              <w:right w:val="single" w:sz="4" w:space="0" w:color="auto"/>
            </w:tcBorders>
            <w:shd w:val="clear" w:color="000000" w:fill="FFFFFF"/>
            <w:noWrap/>
            <w:vAlign w:val="bottom"/>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Woj. Polskiego  8</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 papa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Woj. Polskiego 16</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400 000,00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betonowy</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Woj. Polskiego 54A</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2 500 000,00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 xml:space="preserve"> </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papa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Ełcka 3</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250 000,00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 oraz papa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Ełcka 13</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papa oraz 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Ełcka 28</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2 640 000,00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blacha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Ełcka 28 A</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2 573 000,00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Blacha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Ełcka  29a</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Giżycka 11</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150 000,00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2538FA">
        <w:trPr>
          <w:gridAfter w:val="1"/>
          <w:wAfter w:w="496" w:type="dxa"/>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 </w:t>
            </w:r>
          </w:p>
        </w:tc>
        <w:tc>
          <w:tcPr>
            <w:tcW w:w="3473"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rPr>
                <w:rFonts w:ascii="Calibri" w:hAnsi="Calibri" w:cs="Arial"/>
              </w:rPr>
            </w:pPr>
            <w:r w:rsidRPr="00C369A6">
              <w:rPr>
                <w:rFonts w:ascii="Calibri" w:hAnsi="Calibri" w:cs="Arial"/>
              </w:rPr>
              <w:t>Budynek mieszkalny Giżycka 17</w:t>
            </w:r>
          </w:p>
        </w:tc>
        <w:tc>
          <w:tcPr>
            <w:tcW w:w="2410"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right"/>
              <w:rPr>
                <w:rFonts w:ascii="Calibri" w:hAnsi="Calibri" w:cs="Arial"/>
                <w:b/>
              </w:rPr>
            </w:pPr>
            <w:r w:rsidRPr="00C369A6">
              <w:rPr>
                <w:rFonts w:ascii="Calibri" w:hAnsi="Calibri" w:cs="Arial"/>
                <w:b/>
              </w:rPr>
              <w:t>300 000,00</w:t>
            </w:r>
          </w:p>
        </w:tc>
        <w:tc>
          <w:tcPr>
            <w:tcW w:w="992" w:type="dxa"/>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drewniana</w:t>
            </w:r>
          </w:p>
        </w:tc>
        <w:tc>
          <w:tcPr>
            <w:tcW w:w="1134" w:type="dxa"/>
            <w:gridSpan w:val="2"/>
            <w:tcBorders>
              <w:top w:val="nil"/>
              <w:left w:val="nil"/>
              <w:bottom w:val="single" w:sz="4" w:space="0" w:color="auto"/>
              <w:right w:val="single" w:sz="4" w:space="0" w:color="auto"/>
            </w:tcBorders>
            <w:shd w:val="clear" w:color="000000" w:fill="FFFFFF"/>
          </w:tcPr>
          <w:p w:rsidR="00842615" w:rsidRPr="00C369A6" w:rsidRDefault="00842615" w:rsidP="009549BB">
            <w:pPr>
              <w:jc w:val="center"/>
              <w:rPr>
                <w:rFonts w:ascii="Calibri" w:hAnsi="Calibri" w:cs="Arial"/>
              </w:rPr>
            </w:pPr>
            <w:r w:rsidRPr="00C369A6">
              <w:rPr>
                <w:rFonts w:ascii="Calibri" w:hAnsi="Calibri" w:cs="Arial"/>
              </w:rPr>
              <w:t>dachówka</w:t>
            </w: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nil"/>
              <w:bottom w:val="single" w:sz="4" w:space="0" w:color="auto"/>
              <w:right w:val="nil"/>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nil"/>
            </w:tcBorders>
            <w:shd w:val="clear" w:color="000000" w:fill="FFFFFF"/>
            <w:noWrap/>
          </w:tcPr>
          <w:p w:rsidR="00842615" w:rsidRDefault="00842615" w:rsidP="00932397">
            <w:pPr>
              <w:rPr>
                <w:rFonts w:ascii="Calibri" w:hAnsi="Calibri" w:cs="Arial"/>
              </w:rPr>
            </w:pPr>
          </w:p>
        </w:tc>
        <w:tc>
          <w:tcPr>
            <w:tcW w:w="2409" w:type="dxa"/>
            <w:gridSpan w:val="2"/>
            <w:tcBorders>
              <w:top w:val="nil"/>
              <w:left w:val="nil"/>
              <w:bottom w:val="single" w:sz="4" w:space="0" w:color="auto"/>
              <w:right w:val="nil"/>
            </w:tcBorders>
            <w:shd w:val="clear" w:color="000000" w:fill="FFFFFF"/>
            <w:vAlign w:val="bottom"/>
          </w:tcPr>
          <w:p w:rsidR="00842615" w:rsidRPr="002376F0" w:rsidRDefault="00842615" w:rsidP="00932397">
            <w:pPr>
              <w:jc w:val="right"/>
              <w:rPr>
                <w:rFonts w:ascii="Calibri" w:hAnsi="Calibri" w:cs="Arial"/>
                <w:b/>
              </w:rPr>
            </w:pPr>
          </w:p>
        </w:tc>
        <w:tc>
          <w:tcPr>
            <w:tcW w:w="1134" w:type="dxa"/>
            <w:gridSpan w:val="3"/>
            <w:tcBorders>
              <w:top w:val="nil"/>
              <w:left w:val="nil"/>
              <w:bottom w:val="single" w:sz="4" w:space="0" w:color="auto"/>
              <w:right w:val="nil"/>
            </w:tcBorders>
            <w:shd w:val="clear" w:color="auto" w:fill="FFFFFF"/>
            <w:vAlign w:val="bottom"/>
          </w:tcPr>
          <w:p w:rsidR="00842615" w:rsidRPr="002538FA" w:rsidRDefault="00842615" w:rsidP="00932397">
            <w:pPr>
              <w:rPr>
                <w:rFonts w:ascii="Calibri" w:hAnsi="Calibri" w:cs="Arial"/>
                <w:b/>
                <w:color w:val="FFFFFF"/>
                <w:sz w:val="22"/>
              </w:rPr>
            </w:pPr>
          </w:p>
        </w:tc>
        <w:tc>
          <w:tcPr>
            <w:tcW w:w="1560" w:type="dxa"/>
            <w:gridSpan w:val="2"/>
            <w:tcBorders>
              <w:top w:val="nil"/>
              <w:left w:val="nil"/>
              <w:bottom w:val="single" w:sz="4" w:space="0" w:color="auto"/>
              <w:right w:val="nil"/>
            </w:tcBorders>
            <w:shd w:val="clear" w:color="auto" w:fill="FFFFFF"/>
            <w:vAlign w:val="bottom"/>
          </w:tcPr>
          <w:p w:rsidR="00842615" w:rsidRPr="002538FA" w:rsidRDefault="00842615" w:rsidP="00932397">
            <w:pPr>
              <w:rPr>
                <w:rFonts w:ascii="Calibri" w:hAnsi="Calibri" w:cs="Arial"/>
                <w:b/>
                <w:color w:val="FFFFFF"/>
                <w:sz w:val="22"/>
              </w:rPr>
            </w:pP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single" w:sz="4" w:space="0" w:color="auto"/>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single" w:sz="4" w:space="0" w:color="auto"/>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p>
        </w:tc>
        <w:tc>
          <w:tcPr>
            <w:tcW w:w="2409" w:type="dxa"/>
            <w:gridSpan w:val="2"/>
            <w:tcBorders>
              <w:top w:val="single" w:sz="4" w:space="0" w:color="auto"/>
              <w:left w:val="nil"/>
              <w:bottom w:val="single" w:sz="4" w:space="0" w:color="auto"/>
              <w:right w:val="single" w:sz="4" w:space="0" w:color="auto"/>
            </w:tcBorders>
            <w:shd w:val="clear" w:color="000000" w:fill="FFFFFF"/>
            <w:vAlign w:val="bottom"/>
          </w:tcPr>
          <w:p w:rsidR="00842615" w:rsidRPr="002376F0" w:rsidRDefault="00842615" w:rsidP="00932397">
            <w:pPr>
              <w:jc w:val="right"/>
              <w:rPr>
                <w:rFonts w:ascii="Calibri" w:hAnsi="Calibri" w:cs="Arial"/>
                <w:b/>
              </w:rPr>
            </w:pPr>
            <w:r w:rsidRPr="002376F0">
              <w:rPr>
                <w:rFonts w:ascii="Calibri" w:hAnsi="Calibri" w:cs="Arial"/>
                <w:b/>
              </w:rPr>
              <w:t>wartość</w:t>
            </w:r>
          </w:p>
        </w:tc>
        <w:tc>
          <w:tcPr>
            <w:tcW w:w="1134" w:type="dxa"/>
            <w:gridSpan w:val="3"/>
            <w:tcBorders>
              <w:top w:val="single" w:sz="4" w:space="0" w:color="auto"/>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b/>
                <w:color w:val="FFFFFF"/>
                <w:sz w:val="22"/>
              </w:rPr>
            </w:pPr>
            <w:r w:rsidRPr="002538FA">
              <w:rPr>
                <w:rFonts w:ascii="Calibri" w:hAnsi="Calibri" w:cs="Arial"/>
                <w:b/>
                <w:color w:val="FFFFFF"/>
                <w:sz w:val="22"/>
              </w:rPr>
              <w:t>ściany</w:t>
            </w:r>
          </w:p>
        </w:tc>
        <w:tc>
          <w:tcPr>
            <w:tcW w:w="1560" w:type="dxa"/>
            <w:gridSpan w:val="2"/>
            <w:tcBorders>
              <w:top w:val="single" w:sz="4" w:space="0" w:color="auto"/>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b/>
                <w:color w:val="FFFFFF"/>
                <w:sz w:val="22"/>
              </w:rPr>
            </w:pPr>
            <w:r w:rsidRPr="002538FA">
              <w:rPr>
                <w:rFonts w:ascii="Calibri" w:hAnsi="Calibri" w:cs="Arial"/>
                <w:b/>
                <w:color w:val="FFFFFF"/>
                <w:sz w:val="22"/>
              </w:rPr>
              <w:t>Pokrycie dachu</w:t>
            </w: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single" w:sz="4" w:space="0" w:color="auto"/>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single" w:sz="4" w:space="0" w:color="auto"/>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Pr="00C369A6" w:rsidRDefault="00842615" w:rsidP="00932397">
            <w:pPr>
              <w:rPr>
                <w:rFonts w:ascii="Calibri" w:hAnsi="Calibri" w:cs="Arial"/>
              </w:rPr>
            </w:pPr>
            <w:r>
              <w:rPr>
                <w:rFonts w:ascii="Calibri" w:hAnsi="Calibri" w:cs="Arial"/>
              </w:rPr>
              <w:t xml:space="preserve"> dz. 258/1</w:t>
            </w:r>
          </w:p>
        </w:tc>
        <w:tc>
          <w:tcPr>
            <w:tcW w:w="2409" w:type="dxa"/>
            <w:gridSpan w:val="2"/>
            <w:tcBorders>
              <w:top w:val="single" w:sz="4" w:space="0" w:color="auto"/>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13 989,00</w:t>
            </w:r>
          </w:p>
        </w:tc>
        <w:tc>
          <w:tcPr>
            <w:tcW w:w="1134" w:type="dxa"/>
            <w:gridSpan w:val="3"/>
            <w:tcBorders>
              <w:top w:val="single" w:sz="4" w:space="0" w:color="auto"/>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murowane</w:t>
            </w:r>
          </w:p>
        </w:tc>
        <w:tc>
          <w:tcPr>
            <w:tcW w:w="1560" w:type="dxa"/>
            <w:gridSpan w:val="2"/>
            <w:tcBorders>
              <w:top w:val="single" w:sz="4" w:space="0" w:color="auto"/>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Pr="00C369A6" w:rsidRDefault="00842615" w:rsidP="00932397">
            <w:pPr>
              <w:rPr>
                <w:rFonts w:ascii="Calibri" w:hAnsi="Calibri" w:cs="Arial"/>
              </w:rPr>
            </w:pPr>
            <w:r>
              <w:rPr>
                <w:rFonts w:ascii="Calibri" w:hAnsi="Calibri" w:cs="Arial"/>
              </w:rPr>
              <w:t>dz.258/2</w:t>
            </w:r>
          </w:p>
        </w:tc>
        <w:tc>
          <w:tcPr>
            <w:tcW w:w="2409" w:type="dxa"/>
            <w:gridSpan w:val="2"/>
            <w:tcBorders>
              <w:top w:val="nil"/>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14 619,00</w:t>
            </w:r>
          </w:p>
        </w:tc>
        <w:tc>
          <w:tcPr>
            <w:tcW w:w="1134" w:type="dxa"/>
            <w:gridSpan w:val="3"/>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murowane</w:t>
            </w:r>
          </w:p>
        </w:tc>
        <w:tc>
          <w:tcPr>
            <w:tcW w:w="1560" w:type="dxa"/>
            <w:gridSpan w:val="2"/>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Pr="00C369A6" w:rsidRDefault="00842615" w:rsidP="00932397">
            <w:pPr>
              <w:rPr>
                <w:rFonts w:ascii="Calibri" w:hAnsi="Calibri" w:cs="Arial"/>
              </w:rPr>
            </w:pPr>
            <w:r>
              <w:rPr>
                <w:rFonts w:ascii="Calibri" w:hAnsi="Calibri" w:cs="Arial"/>
              </w:rPr>
              <w:t>dz.258/3</w:t>
            </w:r>
          </w:p>
        </w:tc>
        <w:tc>
          <w:tcPr>
            <w:tcW w:w="2409" w:type="dxa"/>
            <w:gridSpan w:val="2"/>
            <w:tcBorders>
              <w:top w:val="nil"/>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14 296,00</w:t>
            </w:r>
          </w:p>
        </w:tc>
        <w:tc>
          <w:tcPr>
            <w:tcW w:w="1134" w:type="dxa"/>
            <w:gridSpan w:val="3"/>
            <w:tcBorders>
              <w:top w:val="nil"/>
              <w:left w:val="nil"/>
              <w:bottom w:val="single" w:sz="4" w:space="0" w:color="auto"/>
              <w:right w:val="single" w:sz="4" w:space="0" w:color="auto"/>
            </w:tcBorders>
            <w:shd w:val="clear" w:color="000000" w:fill="BFBFBF"/>
          </w:tcPr>
          <w:p w:rsidR="00842615" w:rsidRDefault="00842615" w:rsidP="00932397">
            <w:pPr>
              <w:rPr>
                <w:rFonts w:ascii="Calibri" w:hAnsi="Calibri" w:cs="Arial"/>
                <w:color w:val="FFFFFF"/>
                <w:sz w:val="22"/>
              </w:rPr>
            </w:pPr>
          </w:p>
          <w:p w:rsidR="00842615" w:rsidRPr="002538FA" w:rsidRDefault="00842615" w:rsidP="00932397">
            <w:r w:rsidRPr="002538FA">
              <w:rPr>
                <w:rFonts w:ascii="Calibri" w:hAnsi="Calibri" w:cs="Arial"/>
                <w:color w:val="FFFFFF"/>
                <w:sz w:val="22"/>
              </w:rPr>
              <w:t>murowane</w:t>
            </w:r>
          </w:p>
        </w:tc>
        <w:tc>
          <w:tcPr>
            <w:tcW w:w="1560" w:type="dxa"/>
            <w:gridSpan w:val="2"/>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Pr="00C369A6" w:rsidRDefault="00842615" w:rsidP="00932397">
            <w:pPr>
              <w:rPr>
                <w:rFonts w:ascii="Calibri" w:hAnsi="Calibri" w:cs="Arial"/>
              </w:rPr>
            </w:pPr>
            <w:r>
              <w:rPr>
                <w:rFonts w:ascii="Calibri" w:hAnsi="Calibri" w:cs="Arial"/>
              </w:rPr>
              <w:t>dz.258/4</w:t>
            </w:r>
          </w:p>
        </w:tc>
        <w:tc>
          <w:tcPr>
            <w:tcW w:w="2409" w:type="dxa"/>
            <w:gridSpan w:val="2"/>
            <w:tcBorders>
              <w:top w:val="nil"/>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14 218,00</w:t>
            </w:r>
          </w:p>
        </w:tc>
        <w:tc>
          <w:tcPr>
            <w:tcW w:w="1134" w:type="dxa"/>
            <w:gridSpan w:val="3"/>
            <w:tcBorders>
              <w:top w:val="nil"/>
              <w:left w:val="nil"/>
              <w:bottom w:val="single" w:sz="4" w:space="0" w:color="auto"/>
              <w:right w:val="single" w:sz="4" w:space="0" w:color="auto"/>
            </w:tcBorders>
            <w:shd w:val="clear" w:color="000000" w:fill="BFBFBF"/>
          </w:tcPr>
          <w:p w:rsidR="00842615" w:rsidRDefault="00842615" w:rsidP="00932397">
            <w:pPr>
              <w:rPr>
                <w:rFonts w:ascii="Calibri" w:hAnsi="Calibri" w:cs="Arial"/>
                <w:color w:val="FFFFFF"/>
                <w:sz w:val="22"/>
              </w:rPr>
            </w:pPr>
          </w:p>
          <w:p w:rsidR="00842615" w:rsidRPr="002538FA" w:rsidRDefault="00842615" w:rsidP="00932397">
            <w:r w:rsidRPr="002538FA">
              <w:rPr>
                <w:rFonts w:ascii="Calibri" w:hAnsi="Calibri" w:cs="Arial"/>
                <w:color w:val="FFFFFF"/>
                <w:sz w:val="22"/>
              </w:rPr>
              <w:t>murowane</w:t>
            </w:r>
          </w:p>
        </w:tc>
        <w:tc>
          <w:tcPr>
            <w:tcW w:w="1560" w:type="dxa"/>
            <w:gridSpan w:val="2"/>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Default="00842615" w:rsidP="00932397">
            <w:r>
              <w:rPr>
                <w:rFonts w:ascii="Calibri" w:hAnsi="Calibri" w:cs="Arial"/>
              </w:rPr>
              <w:t>dz.258/5</w:t>
            </w:r>
          </w:p>
        </w:tc>
        <w:tc>
          <w:tcPr>
            <w:tcW w:w="2409" w:type="dxa"/>
            <w:gridSpan w:val="2"/>
            <w:tcBorders>
              <w:top w:val="nil"/>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13 850,00</w:t>
            </w:r>
          </w:p>
        </w:tc>
        <w:tc>
          <w:tcPr>
            <w:tcW w:w="1134" w:type="dxa"/>
            <w:gridSpan w:val="3"/>
            <w:tcBorders>
              <w:top w:val="nil"/>
              <w:left w:val="nil"/>
              <w:bottom w:val="single" w:sz="4" w:space="0" w:color="auto"/>
              <w:right w:val="single" w:sz="4" w:space="0" w:color="auto"/>
            </w:tcBorders>
            <w:shd w:val="clear" w:color="000000" w:fill="BFBFBF"/>
          </w:tcPr>
          <w:p w:rsidR="00842615" w:rsidRDefault="00842615" w:rsidP="00932397">
            <w:pPr>
              <w:rPr>
                <w:rFonts w:ascii="Calibri" w:hAnsi="Calibri" w:cs="Arial"/>
                <w:color w:val="FFFFFF"/>
                <w:sz w:val="22"/>
              </w:rPr>
            </w:pPr>
          </w:p>
          <w:p w:rsidR="00842615" w:rsidRPr="002538FA" w:rsidRDefault="00842615" w:rsidP="00932397">
            <w:r w:rsidRPr="002538FA">
              <w:rPr>
                <w:rFonts w:ascii="Calibri" w:hAnsi="Calibri" w:cs="Arial"/>
                <w:color w:val="FFFFFF"/>
                <w:sz w:val="22"/>
              </w:rPr>
              <w:t>murowane</w:t>
            </w:r>
          </w:p>
        </w:tc>
        <w:tc>
          <w:tcPr>
            <w:tcW w:w="1560" w:type="dxa"/>
            <w:gridSpan w:val="2"/>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cantSplit/>
          <w:trHeight w:val="300"/>
        </w:trPr>
        <w:tc>
          <w:tcPr>
            <w:tcW w:w="496" w:type="dxa"/>
            <w:tcBorders>
              <w:top w:val="nil"/>
              <w:left w:val="single" w:sz="4" w:space="0" w:color="auto"/>
              <w:bottom w:val="single" w:sz="4" w:space="0" w:color="auto"/>
              <w:right w:val="single" w:sz="4" w:space="0" w:color="auto"/>
            </w:tcBorders>
            <w:shd w:val="clear" w:color="000000" w:fill="FFFFFF"/>
          </w:tcPr>
          <w:p w:rsidR="00842615" w:rsidRPr="00C369A6" w:rsidRDefault="00842615" w:rsidP="00932397">
            <w:pPr>
              <w:rPr>
                <w:rFonts w:ascii="Calibri" w:hAnsi="Calibri" w:cs="Arial"/>
              </w:rPr>
            </w:pPr>
          </w:p>
        </w:tc>
        <w:tc>
          <w:tcPr>
            <w:tcW w:w="3402" w:type="dxa"/>
            <w:tcBorders>
              <w:top w:val="nil"/>
              <w:left w:val="nil"/>
              <w:bottom w:val="single" w:sz="4" w:space="0" w:color="auto"/>
              <w:right w:val="single" w:sz="4" w:space="0" w:color="auto"/>
            </w:tcBorders>
            <w:shd w:val="clear" w:color="000000" w:fill="FFFFFF"/>
            <w:noWrap/>
          </w:tcPr>
          <w:p w:rsidR="00842615" w:rsidRDefault="00842615" w:rsidP="00932397">
            <w:pPr>
              <w:rPr>
                <w:rFonts w:ascii="Calibri" w:hAnsi="Calibri" w:cs="Arial"/>
              </w:rPr>
            </w:pPr>
            <w:r>
              <w:rPr>
                <w:rFonts w:ascii="Calibri" w:hAnsi="Calibri" w:cs="Arial"/>
              </w:rPr>
              <w:t>Garaż przy Oś. Zdrowia Cierniaka 12</w:t>
            </w:r>
          </w:p>
          <w:p w:rsidR="00842615" w:rsidRDefault="00842615" w:rsidP="00932397">
            <w:r>
              <w:rPr>
                <w:rFonts w:ascii="Calibri" w:hAnsi="Calibri" w:cs="Arial"/>
              </w:rPr>
              <w:t>dz.258/6</w:t>
            </w:r>
          </w:p>
        </w:tc>
        <w:tc>
          <w:tcPr>
            <w:tcW w:w="2409" w:type="dxa"/>
            <w:gridSpan w:val="2"/>
            <w:tcBorders>
              <w:top w:val="nil"/>
              <w:left w:val="nil"/>
              <w:bottom w:val="single" w:sz="4" w:space="0" w:color="auto"/>
              <w:right w:val="single" w:sz="4" w:space="0" w:color="auto"/>
            </w:tcBorders>
            <w:shd w:val="clear" w:color="000000" w:fill="FFFFFF"/>
            <w:vAlign w:val="bottom"/>
          </w:tcPr>
          <w:p w:rsidR="00842615" w:rsidRPr="00C369A6" w:rsidRDefault="00842615" w:rsidP="00932397">
            <w:pPr>
              <w:jc w:val="right"/>
              <w:rPr>
                <w:rFonts w:ascii="Calibri" w:hAnsi="Calibri" w:cs="Arial"/>
              </w:rPr>
            </w:pPr>
            <w:r>
              <w:rPr>
                <w:rFonts w:ascii="Calibri" w:hAnsi="Calibri" w:cs="Arial"/>
              </w:rPr>
              <w:t>14 218,00</w:t>
            </w:r>
          </w:p>
        </w:tc>
        <w:tc>
          <w:tcPr>
            <w:tcW w:w="1134" w:type="dxa"/>
            <w:gridSpan w:val="3"/>
            <w:tcBorders>
              <w:top w:val="nil"/>
              <w:left w:val="nil"/>
              <w:bottom w:val="single" w:sz="4" w:space="0" w:color="auto"/>
              <w:right w:val="single" w:sz="4" w:space="0" w:color="auto"/>
            </w:tcBorders>
            <w:shd w:val="clear" w:color="000000" w:fill="BFBFBF"/>
          </w:tcPr>
          <w:p w:rsidR="00842615" w:rsidRDefault="00842615" w:rsidP="00932397">
            <w:pPr>
              <w:rPr>
                <w:rFonts w:ascii="Calibri" w:hAnsi="Calibri" w:cs="Arial"/>
                <w:color w:val="FFFFFF"/>
                <w:sz w:val="22"/>
              </w:rPr>
            </w:pPr>
          </w:p>
          <w:p w:rsidR="00842615" w:rsidRPr="002538FA" w:rsidRDefault="00842615" w:rsidP="00932397">
            <w:r w:rsidRPr="002538FA">
              <w:rPr>
                <w:rFonts w:ascii="Calibri" w:hAnsi="Calibri" w:cs="Arial"/>
                <w:color w:val="FFFFFF"/>
                <w:sz w:val="22"/>
              </w:rPr>
              <w:t>murowane</w:t>
            </w:r>
          </w:p>
        </w:tc>
        <w:tc>
          <w:tcPr>
            <w:tcW w:w="1560" w:type="dxa"/>
            <w:gridSpan w:val="2"/>
            <w:tcBorders>
              <w:top w:val="nil"/>
              <w:left w:val="nil"/>
              <w:bottom w:val="single" w:sz="4" w:space="0" w:color="auto"/>
              <w:right w:val="single" w:sz="4" w:space="0" w:color="auto"/>
            </w:tcBorders>
            <w:shd w:val="clear" w:color="000000" w:fill="BFBFBF"/>
            <w:vAlign w:val="bottom"/>
          </w:tcPr>
          <w:p w:rsidR="00842615" w:rsidRPr="002538FA" w:rsidRDefault="00842615" w:rsidP="00932397">
            <w:pPr>
              <w:rPr>
                <w:rFonts w:ascii="Calibri" w:hAnsi="Calibri" w:cs="Arial"/>
                <w:color w:val="FFFFFF"/>
                <w:sz w:val="22"/>
              </w:rPr>
            </w:pPr>
            <w:r w:rsidRPr="002538FA">
              <w:rPr>
                <w:rFonts w:ascii="Calibri" w:hAnsi="Calibri" w:cs="Arial"/>
                <w:color w:val="FFFFFF"/>
                <w:sz w:val="22"/>
              </w:rPr>
              <w:t>blacha</w:t>
            </w: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4"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4"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p>
        </w:tc>
        <w:tc>
          <w:tcPr>
            <w:tcW w:w="2410" w:type="dxa"/>
            <w:gridSpan w:val="2"/>
            <w:tcBorders>
              <w:top w:val="single" w:sz="4" w:space="0" w:color="auto"/>
              <w:left w:val="single" w:sz="2" w:space="0" w:color="auto"/>
              <w:bottom w:val="single" w:sz="4"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4"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4"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mieszkalny Kolejowa 3</w:t>
            </w:r>
          </w:p>
        </w:tc>
        <w:tc>
          <w:tcPr>
            <w:tcW w:w="2410" w:type="dxa"/>
            <w:gridSpan w:val="2"/>
            <w:tcBorders>
              <w:top w:val="single" w:sz="4" w:space="0" w:color="auto"/>
              <w:left w:val="single" w:sz="2" w:space="0" w:color="auto"/>
              <w:bottom w:val="single" w:sz="4"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r w:rsidRPr="00C369A6">
              <w:rPr>
                <w:rFonts w:ascii="Calibri" w:hAnsi="Calibri" w:cs="Arial"/>
              </w:rPr>
              <w:t>150 000,00</w:t>
            </w:r>
          </w:p>
        </w:tc>
      </w:tr>
      <w:tr w:rsidR="00842615" w:rsidRPr="00C369A6" w:rsidTr="009020C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mieszkalny Os. Robotnicze 45</w:t>
            </w:r>
          </w:p>
        </w:tc>
        <w:tc>
          <w:tcPr>
            <w:tcW w:w="2410" w:type="dxa"/>
            <w:gridSpan w:val="2"/>
            <w:tcBorders>
              <w:top w:val="single" w:sz="4" w:space="0" w:color="auto"/>
              <w:left w:val="single" w:sz="2" w:space="0" w:color="auto"/>
              <w:bottom w:val="single" w:sz="2"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r w:rsidRPr="00C369A6">
              <w:rPr>
                <w:rFonts w:ascii="Calibri" w:hAnsi="Calibri" w:cs="Arial"/>
              </w:rPr>
              <w:t>200 000,00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mieszkalny Cierniaka 1</w:t>
            </w:r>
          </w:p>
        </w:tc>
        <w:tc>
          <w:tcPr>
            <w:tcW w:w="2410" w:type="dxa"/>
            <w:gridSpan w:val="2"/>
            <w:tcBorders>
              <w:top w:val="single" w:sz="4" w:space="0" w:color="auto"/>
              <w:left w:val="single" w:sz="2" w:space="0" w:color="auto"/>
              <w:bottom w:val="single" w:sz="2"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r w:rsidRPr="00C369A6">
              <w:rPr>
                <w:rFonts w:ascii="Calibri" w:hAnsi="Calibri" w:cs="Arial"/>
              </w:rPr>
              <w:t>200 000,00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Magazyn Wierzbińska</w:t>
            </w:r>
          </w:p>
        </w:tc>
        <w:tc>
          <w:tcPr>
            <w:tcW w:w="2410" w:type="dxa"/>
            <w:gridSpan w:val="2"/>
            <w:tcBorders>
              <w:top w:val="single" w:sz="4" w:space="0" w:color="auto"/>
              <w:left w:val="single" w:sz="2" w:space="0" w:color="auto"/>
              <w:bottom w:val="single" w:sz="2"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r w:rsidRPr="00C369A6">
              <w:rPr>
                <w:rFonts w:ascii="Calibri" w:hAnsi="Calibri" w:cs="Arial"/>
              </w:rPr>
              <w:t>900 000,00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lokali użytkowych Ośrodek Zdrowia Cierniaka 12</w:t>
            </w:r>
          </w:p>
        </w:tc>
        <w:tc>
          <w:tcPr>
            <w:tcW w:w="2410" w:type="dxa"/>
            <w:gridSpan w:val="2"/>
            <w:tcBorders>
              <w:top w:val="single" w:sz="4" w:space="0" w:color="auto"/>
              <w:left w:val="single" w:sz="2" w:space="0" w:color="auto"/>
              <w:bottom w:val="single" w:sz="2" w:space="0" w:color="auto"/>
            </w:tcBorders>
            <w:vAlign w:val="bottom"/>
          </w:tcPr>
          <w:p w:rsidR="00842615" w:rsidRPr="00C369A6" w:rsidRDefault="00842615" w:rsidP="009549BB">
            <w:pPr>
              <w:overflowPunct w:val="0"/>
              <w:autoSpaceDE w:val="0"/>
              <w:autoSpaceDN w:val="0"/>
              <w:adjustRightInd w:val="0"/>
              <w:jc w:val="right"/>
              <w:rPr>
                <w:rFonts w:ascii="Calibri" w:hAnsi="Calibri" w:cs="Arial"/>
              </w:rPr>
            </w:pPr>
            <w:r w:rsidRPr="00C369A6">
              <w:rPr>
                <w:rFonts w:ascii="Calibri" w:hAnsi="Calibri" w:cs="Arial"/>
              </w:rPr>
              <w:t>326 802,00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Budynek gospodarczy przy Ośrodku Zdrowia Cierniaka 12</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28 734,00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3</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15 164,00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4A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1 071,00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5</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2 574,00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7</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16 279,00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8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6589,00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8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3 292,00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Cierniaka 9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3 635,00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6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865,00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618,00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5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8 394,00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7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1 483,00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7 351,00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13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1 483,00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21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1 730,00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18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4 605,00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Budynek gospodarczy Ełcka 18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1 524,00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26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4 977,00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34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7 089,00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29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3 648,00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29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1 688,00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35A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9 677,00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40 A i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8 549,00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14 315,00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42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5 547,00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42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5 547,00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43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5540,00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45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3 587,00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5 602,00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47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4 993,00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Ełcka 47 B i C</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4 645,00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Budynek gospodarczy Ełcka 53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5 170,00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Giżycka 7 A i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6 140,00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Giżycka 11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2 885,00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 xml:space="preserve">Budynek gospodarczy Giżycka 17 A </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4 061,00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Giżycka 18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5 702,00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Giżycka 9 A i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5 958,00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Budynek gospodarczy Kolejowa 11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4 918,00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Kolejowa 11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2 574,00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Kolejowa 11 C</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1 936,00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Kolejowa 11 D</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2 059,00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Mazurska 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2 787,00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Osiedle Robotnicze 45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6 342,00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Rynek 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6 177,00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1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3 356,00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4 450,00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8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3 506,00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16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23 786,00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20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12 358,00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 xml:space="preserve">Budynek gospodarczy Wojska Polskiego 24 A </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1 113,00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28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4 486,00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30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641,00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36 A i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22 733,00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42 A</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2 930,00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42 B</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2 747,00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4"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4"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42 C i D</w:t>
            </w:r>
          </w:p>
        </w:tc>
        <w:tc>
          <w:tcPr>
            <w:tcW w:w="2410" w:type="dxa"/>
            <w:gridSpan w:val="2"/>
            <w:tcBorders>
              <w:top w:val="single" w:sz="4"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7 038,00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42 E</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6 527,00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44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27 764,00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46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3 021,00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46 B</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1 282,00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50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4 468,00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60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1 688,00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62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3 789,00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78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4 612,00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82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5 148,00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102 A</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4 983,00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Budynek gospodarczy Wojska Polskiego 124 A i B</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42 338,00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rPr>
            </w:pPr>
            <w:r w:rsidRPr="00C369A6">
              <w:rPr>
                <w:rFonts w:ascii="Calibri" w:hAnsi="Calibri" w:cs="Arial"/>
              </w:rPr>
              <w:t xml:space="preserve">Budynek gospodarczy Polna 10 A </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14 580,00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 xml:space="preserve">Szalet Miejski </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11 396,00</w:t>
            </w:r>
          </w:p>
        </w:tc>
      </w:tr>
      <w:tr w:rsidR="00842615" w:rsidRPr="00C369A6" w:rsidTr="002538FA">
        <w:tblPrEx>
          <w:tblBorders>
            <w:top w:val="single" w:sz="18" w:space="0" w:color="auto"/>
            <w:left w:val="single" w:sz="18" w:space="0" w:color="auto"/>
            <w:bottom w:val="single" w:sz="18" w:space="0" w:color="auto"/>
            <w:right w:val="single" w:sz="18" w:space="0" w:color="auto"/>
          </w:tblBorders>
          <w:tblLook w:val="0000"/>
        </w:tblPrEx>
        <w:trPr>
          <w:gridAfter w:val="4"/>
          <w:wAfter w:w="2622" w:type="dxa"/>
          <w:cantSplit/>
          <w:trHeight w:val="300"/>
        </w:trPr>
        <w:tc>
          <w:tcPr>
            <w:tcW w:w="496" w:type="dxa"/>
            <w:tcBorders>
              <w:top w:val="single" w:sz="2" w:space="0" w:color="auto"/>
              <w:left w:val="single" w:sz="2" w:space="0" w:color="auto"/>
              <w:bottom w:val="single" w:sz="2" w:space="0" w:color="auto"/>
              <w:right w:val="single" w:sz="2" w:space="0" w:color="auto"/>
            </w:tcBorders>
          </w:tcPr>
          <w:p w:rsidR="00842615" w:rsidRPr="00C369A6" w:rsidRDefault="00842615" w:rsidP="009549BB">
            <w:pPr>
              <w:overflowPunct w:val="0"/>
              <w:autoSpaceDE w:val="0"/>
              <w:autoSpaceDN w:val="0"/>
              <w:adjustRightInd w:val="0"/>
              <w:rPr>
                <w:rFonts w:ascii="Calibri" w:hAnsi="Calibri" w:cs="Arial"/>
              </w:rPr>
            </w:pPr>
          </w:p>
        </w:tc>
        <w:tc>
          <w:tcPr>
            <w:tcW w:w="3473" w:type="dxa"/>
            <w:gridSpan w:val="2"/>
            <w:tcBorders>
              <w:top w:val="single" w:sz="2" w:space="0" w:color="auto"/>
              <w:left w:val="single" w:sz="2" w:space="0" w:color="auto"/>
              <w:bottom w:val="single" w:sz="2" w:space="0" w:color="auto"/>
              <w:right w:val="single" w:sz="2" w:space="0" w:color="auto"/>
            </w:tcBorders>
            <w:noWrap/>
          </w:tcPr>
          <w:p w:rsidR="00842615" w:rsidRPr="00C369A6" w:rsidRDefault="00842615" w:rsidP="009549BB">
            <w:pPr>
              <w:overflowPunct w:val="0"/>
              <w:autoSpaceDE w:val="0"/>
              <w:autoSpaceDN w:val="0"/>
              <w:adjustRightInd w:val="0"/>
              <w:rPr>
                <w:rFonts w:ascii="Calibri" w:hAnsi="Calibri" w:cs="Arial"/>
              </w:rPr>
            </w:pPr>
            <w:r w:rsidRPr="00C369A6">
              <w:rPr>
                <w:rFonts w:ascii="Calibri" w:hAnsi="Calibri" w:cs="Arial"/>
              </w:rPr>
              <w:t xml:space="preserve">budynki gospodarcze Wojska Polskiego 54 A </w:t>
            </w:r>
          </w:p>
        </w:tc>
        <w:tc>
          <w:tcPr>
            <w:tcW w:w="2410" w:type="dxa"/>
            <w:gridSpan w:val="2"/>
            <w:tcBorders>
              <w:top w:val="single" w:sz="2" w:space="0" w:color="auto"/>
              <w:left w:val="single" w:sz="2" w:space="0" w:color="auto"/>
              <w:bottom w:val="single" w:sz="2" w:space="0" w:color="auto"/>
            </w:tcBorders>
            <w:vAlign w:val="center"/>
          </w:tcPr>
          <w:p w:rsidR="00842615" w:rsidRPr="00C369A6" w:rsidRDefault="00842615" w:rsidP="009549BB">
            <w:pPr>
              <w:overflowPunct w:val="0"/>
              <w:autoSpaceDE w:val="0"/>
              <w:autoSpaceDN w:val="0"/>
              <w:adjustRightInd w:val="0"/>
              <w:snapToGrid w:val="0"/>
              <w:jc w:val="right"/>
              <w:rPr>
                <w:rFonts w:ascii="Calibri" w:hAnsi="Calibri"/>
                <w:bCs/>
              </w:rPr>
            </w:pPr>
            <w:r w:rsidRPr="00C369A6">
              <w:rPr>
                <w:rFonts w:ascii="Calibri" w:hAnsi="Calibri"/>
                <w:bCs/>
              </w:rPr>
              <w:t>149 344,00</w:t>
            </w:r>
          </w:p>
        </w:tc>
      </w:tr>
    </w:tbl>
    <w:p w:rsidR="00842615" w:rsidRDefault="00842615" w:rsidP="00B468EC">
      <w:pPr>
        <w:pStyle w:val="WW-Tekstpodstawowy3"/>
        <w:rPr>
          <w:rFonts w:ascii="Calibri" w:hAnsi="Calibri"/>
          <w:sz w:val="22"/>
          <w:szCs w:val="22"/>
          <w:u w:val="none"/>
        </w:rPr>
      </w:pPr>
    </w:p>
    <w:p w:rsidR="00842615" w:rsidRPr="007C4B43" w:rsidRDefault="00842615" w:rsidP="00B468EC">
      <w:pPr>
        <w:pStyle w:val="WW-Tekstpodstawowy3"/>
        <w:rPr>
          <w:rFonts w:ascii="Calibri" w:hAnsi="Calibri"/>
          <w:sz w:val="22"/>
          <w:szCs w:val="22"/>
          <w:u w:val="none"/>
        </w:rPr>
      </w:pPr>
      <w:r w:rsidRPr="007C4B43">
        <w:rPr>
          <w:rFonts w:ascii="Calibri" w:hAnsi="Calibri"/>
          <w:sz w:val="22"/>
          <w:szCs w:val="22"/>
          <w:u w:val="none"/>
        </w:rPr>
        <w:t>OPCJA</w:t>
      </w:r>
      <w:r>
        <w:rPr>
          <w:rFonts w:ascii="Calibri" w:hAnsi="Calibri"/>
          <w:sz w:val="22"/>
          <w:szCs w:val="22"/>
          <w:u w:val="none"/>
        </w:rPr>
        <w:t xml:space="preserve"> -</w:t>
      </w:r>
      <w:r w:rsidRPr="007C4B43">
        <w:rPr>
          <w:rFonts w:ascii="Calibri" w:hAnsi="Calibri"/>
          <w:sz w:val="22"/>
          <w:szCs w:val="22"/>
          <w:u w:val="none"/>
        </w:rPr>
        <w:t xml:space="preserve"> ubezpieczenie lokali mieszkalnych komunalnych</w:t>
      </w:r>
    </w:p>
    <w:p w:rsidR="00842615" w:rsidRDefault="00842615" w:rsidP="00B468EC">
      <w:pPr>
        <w:pStyle w:val="WW-Tekstpodstawowy3"/>
        <w:rPr>
          <w:rFonts w:ascii="Calibri" w:hAnsi="Calibri"/>
          <w:b w:val="0"/>
          <w:sz w:val="22"/>
          <w:szCs w:val="22"/>
          <w:u w:val="none"/>
        </w:rPr>
      </w:pPr>
      <w:r w:rsidRPr="00B063EB">
        <w:rPr>
          <w:rFonts w:ascii="Calibri" w:hAnsi="Calibri"/>
          <w:b w:val="0"/>
          <w:sz w:val="22"/>
          <w:szCs w:val="22"/>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0.75pt">
            <v:imagedata r:id="rId7" o:title=""/>
          </v:shape>
        </w:pict>
      </w:r>
    </w:p>
    <w:p w:rsidR="00842615" w:rsidRDefault="00842615" w:rsidP="00B468EC">
      <w:pPr>
        <w:pStyle w:val="WW-Tekstpodstawowy3"/>
        <w:rPr>
          <w:rFonts w:ascii="Calibri" w:hAnsi="Calibri"/>
          <w:b w:val="0"/>
          <w:sz w:val="22"/>
          <w:szCs w:val="22"/>
          <w:u w:val="none"/>
        </w:rPr>
      </w:pPr>
      <w:r w:rsidRPr="00B063EB">
        <w:rPr>
          <w:rFonts w:ascii="Calibri" w:hAnsi="Calibri"/>
          <w:b w:val="0"/>
          <w:sz w:val="22"/>
          <w:szCs w:val="22"/>
          <w:u w:val="none"/>
        </w:rPr>
        <w:pict>
          <v:shape id="_x0000_i1026" type="#_x0000_t75" style="width:413.25pt;height:332.25pt">
            <v:imagedata r:id="rId8" o:title=""/>
          </v:shape>
        </w:pict>
      </w:r>
    </w:p>
    <w:p w:rsidR="00842615" w:rsidRDefault="00842615" w:rsidP="00B468EC">
      <w:pPr>
        <w:pStyle w:val="WW-Tekstpodstawowy3"/>
        <w:rPr>
          <w:rFonts w:ascii="Calibri" w:hAnsi="Calibri"/>
          <w:b w:val="0"/>
          <w:sz w:val="22"/>
          <w:szCs w:val="22"/>
          <w:u w:val="none"/>
        </w:rPr>
      </w:pPr>
    </w:p>
    <w:p w:rsidR="00842615" w:rsidRDefault="00842615" w:rsidP="00B468EC">
      <w:pPr>
        <w:pStyle w:val="WW-Tekstpodstawowy3"/>
        <w:rPr>
          <w:rFonts w:ascii="Calibri" w:hAnsi="Calibri"/>
          <w:b w:val="0"/>
          <w:sz w:val="22"/>
          <w:szCs w:val="22"/>
          <w:u w:val="none"/>
        </w:rPr>
      </w:pPr>
    </w:p>
    <w:p w:rsidR="00842615" w:rsidRDefault="00842615" w:rsidP="00B468EC">
      <w:pPr>
        <w:pStyle w:val="WW-Tekstpodstawowy3"/>
        <w:rPr>
          <w:rFonts w:ascii="Calibri" w:hAnsi="Calibri"/>
          <w:b w:val="0"/>
          <w:sz w:val="22"/>
          <w:szCs w:val="22"/>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842615" w:rsidRPr="00777E84" w:rsidTr="00122C7A">
        <w:trPr>
          <w:jc w:val="center"/>
        </w:trPr>
        <w:tc>
          <w:tcPr>
            <w:tcW w:w="3070" w:type="dxa"/>
          </w:tcPr>
          <w:p w:rsidR="00842615" w:rsidRPr="00777E84" w:rsidRDefault="00842615" w:rsidP="00FB1897">
            <w:pPr>
              <w:pStyle w:val="WW-Tekstpodstawowy3"/>
              <w:jc w:val="center"/>
              <w:rPr>
                <w:rFonts w:ascii="Calibri" w:hAnsi="Calibri"/>
                <w:sz w:val="22"/>
                <w:szCs w:val="22"/>
                <w:u w:val="none"/>
              </w:rPr>
            </w:pPr>
            <w:bookmarkStart w:id="0" w:name="_GoBack"/>
            <w:r w:rsidRPr="00777E84">
              <w:rPr>
                <w:rFonts w:ascii="Calibri" w:hAnsi="Calibri"/>
                <w:sz w:val="22"/>
                <w:szCs w:val="22"/>
                <w:u w:val="none"/>
              </w:rPr>
              <w:t>Przedmiot ubezpieczenia</w:t>
            </w:r>
          </w:p>
        </w:tc>
        <w:tc>
          <w:tcPr>
            <w:tcW w:w="3071" w:type="dxa"/>
          </w:tcPr>
          <w:p w:rsidR="00842615" w:rsidRPr="00777E84" w:rsidRDefault="00842615" w:rsidP="00FB1897">
            <w:pPr>
              <w:pStyle w:val="WW-Tekstpodstawowy3"/>
              <w:jc w:val="center"/>
              <w:rPr>
                <w:rFonts w:ascii="Calibri" w:hAnsi="Calibri"/>
                <w:sz w:val="22"/>
                <w:szCs w:val="22"/>
                <w:u w:val="none"/>
              </w:rPr>
            </w:pPr>
            <w:r w:rsidRPr="00777E84">
              <w:rPr>
                <w:rFonts w:ascii="Calibri" w:hAnsi="Calibri"/>
                <w:sz w:val="22"/>
                <w:szCs w:val="22"/>
                <w:u w:val="none"/>
              </w:rPr>
              <w:t>Powierzchnia</w:t>
            </w:r>
          </w:p>
        </w:tc>
        <w:tc>
          <w:tcPr>
            <w:tcW w:w="3071" w:type="dxa"/>
          </w:tcPr>
          <w:p w:rsidR="00842615" w:rsidRPr="00777E84" w:rsidRDefault="00842615" w:rsidP="00FB1897">
            <w:pPr>
              <w:pStyle w:val="WW-Tekstpodstawowy3"/>
              <w:jc w:val="center"/>
              <w:rPr>
                <w:rFonts w:ascii="Calibri" w:hAnsi="Calibri"/>
                <w:sz w:val="22"/>
                <w:szCs w:val="22"/>
                <w:u w:val="none"/>
              </w:rPr>
            </w:pPr>
            <w:r w:rsidRPr="00777E84">
              <w:rPr>
                <w:rFonts w:ascii="Calibri" w:hAnsi="Calibri"/>
                <w:sz w:val="22"/>
                <w:szCs w:val="22"/>
                <w:u w:val="none"/>
              </w:rPr>
              <w:t xml:space="preserve">Suma ubezpieczenia wg wartości </w:t>
            </w:r>
            <w:r>
              <w:rPr>
                <w:rFonts w:ascii="Calibri" w:hAnsi="Calibri"/>
                <w:sz w:val="22"/>
                <w:szCs w:val="22"/>
                <w:u w:val="none"/>
              </w:rPr>
              <w:t>odtworzeniowej</w:t>
            </w:r>
          </w:p>
        </w:tc>
      </w:tr>
      <w:tr w:rsidR="00842615" w:rsidRPr="00FB1897" w:rsidTr="00122C7A">
        <w:trPr>
          <w:jc w:val="center"/>
        </w:trPr>
        <w:tc>
          <w:tcPr>
            <w:tcW w:w="3070" w:type="dxa"/>
          </w:tcPr>
          <w:p w:rsidR="00842615" w:rsidRPr="00777E84" w:rsidRDefault="00842615" w:rsidP="00B468EC">
            <w:pPr>
              <w:pStyle w:val="WW-Tekstpodstawowy3"/>
              <w:rPr>
                <w:rFonts w:ascii="Calibri" w:hAnsi="Calibri"/>
                <w:sz w:val="22"/>
                <w:szCs w:val="22"/>
                <w:u w:val="none"/>
              </w:rPr>
            </w:pPr>
            <w:r w:rsidRPr="00777E84">
              <w:rPr>
                <w:rFonts w:ascii="Calibri" w:hAnsi="Calibri"/>
                <w:sz w:val="22"/>
                <w:szCs w:val="22"/>
                <w:u w:val="none"/>
              </w:rPr>
              <w:t xml:space="preserve">Lokale mieszkalne </w:t>
            </w:r>
          </w:p>
        </w:tc>
        <w:tc>
          <w:tcPr>
            <w:tcW w:w="3071" w:type="dxa"/>
          </w:tcPr>
          <w:p w:rsidR="00842615" w:rsidRPr="00777E84" w:rsidRDefault="00842615" w:rsidP="00B468EC">
            <w:pPr>
              <w:pStyle w:val="WW-Tekstpodstawowy3"/>
              <w:rPr>
                <w:rFonts w:ascii="Calibri" w:hAnsi="Calibri"/>
                <w:b w:val="0"/>
                <w:sz w:val="22"/>
                <w:szCs w:val="22"/>
                <w:u w:val="none"/>
              </w:rPr>
            </w:pPr>
            <w:r w:rsidRPr="00777E84">
              <w:rPr>
                <w:rFonts w:ascii="Calibri" w:hAnsi="Calibri"/>
                <w:b w:val="0"/>
                <w:sz w:val="22"/>
                <w:szCs w:val="22"/>
                <w:u w:val="none"/>
              </w:rPr>
              <w:t>13 325,49 m2</w:t>
            </w:r>
          </w:p>
        </w:tc>
        <w:tc>
          <w:tcPr>
            <w:tcW w:w="3071" w:type="dxa"/>
          </w:tcPr>
          <w:p w:rsidR="00842615" w:rsidRPr="00777E84" w:rsidRDefault="00842615" w:rsidP="00FB1897">
            <w:pPr>
              <w:pStyle w:val="WW-Tekstpodstawowy3"/>
              <w:jc w:val="center"/>
              <w:rPr>
                <w:rFonts w:ascii="Calibri" w:hAnsi="Calibri"/>
                <w:b w:val="0"/>
                <w:sz w:val="22"/>
                <w:szCs w:val="22"/>
                <w:u w:val="none"/>
              </w:rPr>
            </w:pPr>
            <w:r w:rsidRPr="00777E84">
              <w:rPr>
                <w:rFonts w:ascii="Calibri" w:hAnsi="Calibri"/>
                <w:b w:val="0"/>
                <w:sz w:val="22"/>
                <w:szCs w:val="22"/>
                <w:u w:val="none"/>
              </w:rPr>
              <w:t>33 313 725,00zł</w:t>
            </w:r>
          </w:p>
        </w:tc>
      </w:tr>
      <w:bookmarkEnd w:id="0"/>
    </w:tbl>
    <w:p w:rsidR="00842615" w:rsidRDefault="00842615" w:rsidP="00B468EC">
      <w:pPr>
        <w:pStyle w:val="WW-Tekstpodstawowy3"/>
        <w:rPr>
          <w:rFonts w:ascii="Calibri" w:hAnsi="Calibri"/>
          <w:b w:val="0"/>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WARUNKI DLA UBEZPIECZENIA MIENIA OD KRADZIEŻY Z WŁAMANIEM I RABUNKU</w:t>
      </w:r>
    </w:p>
    <w:p w:rsidR="00842615" w:rsidRPr="00656023" w:rsidRDefault="00842615" w:rsidP="00B468EC">
      <w:pPr>
        <w:ind w:left="720"/>
        <w:jc w:val="both"/>
        <w:rPr>
          <w:rFonts w:ascii="Calibri" w:hAnsi="Calibri"/>
          <w:b/>
          <w:sz w:val="22"/>
          <w:szCs w:val="22"/>
        </w:rPr>
      </w:pPr>
    </w:p>
    <w:p w:rsidR="00842615" w:rsidRPr="00656023" w:rsidRDefault="00842615" w:rsidP="00570C63">
      <w:pPr>
        <w:numPr>
          <w:ilvl w:val="0"/>
          <w:numId w:val="20"/>
        </w:numPr>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B468EC">
      <w:pPr>
        <w:ind w:left="720"/>
        <w:jc w:val="both"/>
        <w:rPr>
          <w:rFonts w:ascii="Calibri" w:hAnsi="Calibri"/>
          <w:b/>
          <w:sz w:val="22"/>
          <w:szCs w:val="22"/>
        </w:rPr>
      </w:pPr>
    </w:p>
    <w:p w:rsidR="00842615" w:rsidRPr="00656023" w:rsidRDefault="00842615" w:rsidP="00570C63">
      <w:pPr>
        <w:numPr>
          <w:ilvl w:val="0"/>
          <w:numId w:val="7"/>
        </w:numPr>
        <w:jc w:val="both"/>
        <w:rPr>
          <w:rFonts w:ascii="Calibri" w:hAnsi="Calibri"/>
          <w:b/>
          <w:sz w:val="22"/>
          <w:szCs w:val="22"/>
        </w:rPr>
      </w:pPr>
      <w:r w:rsidRPr="00656023">
        <w:rPr>
          <w:rFonts w:ascii="Calibri" w:hAnsi="Calibri"/>
          <w:b/>
          <w:sz w:val="22"/>
          <w:szCs w:val="22"/>
        </w:rPr>
        <w:t xml:space="preserve">Zakres ubezpieczenia obejmuje ryzyka: </w:t>
      </w:r>
    </w:p>
    <w:p w:rsidR="00842615" w:rsidRPr="00656023" w:rsidRDefault="00842615" w:rsidP="00B468EC">
      <w:pPr>
        <w:ind w:left="113"/>
        <w:jc w:val="both"/>
        <w:rPr>
          <w:rFonts w:ascii="Calibri" w:hAnsi="Calibri"/>
          <w:sz w:val="22"/>
          <w:szCs w:val="22"/>
        </w:rPr>
      </w:pPr>
      <w:r w:rsidRPr="00656023">
        <w:rPr>
          <w:rFonts w:ascii="Calibri" w:hAnsi="Calibri"/>
          <w:sz w:val="22"/>
          <w:szCs w:val="22"/>
        </w:rPr>
        <w:t>Kradzież z włamaniem</w:t>
      </w:r>
    </w:p>
    <w:p w:rsidR="00842615" w:rsidRPr="00656023" w:rsidRDefault="00842615" w:rsidP="00B468EC">
      <w:pPr>
        <w:ind w:left="113"/>
        <w:jc w:val="both"/>
        <w:rPr>
          <w:rFonts w:ascii="Calibri" w:hAnsi="Calibri"/>
          <w:sz w:val="22"/>
          <w:szCs w:val="22"/>
        </w:rPr>
      </w:pPr>
      <w:r w:rsidRPr="00656023">
        <w:rPr>
          <w:rFonts w:ascii="Calibri" w:hAnsi="Calibri"/>
          <w:sz w:val="22"/>
          <w:szCs w:val="22"/>
        </w:rPr>
        <w:t>Rabunek</w:t>
      </w:r>
    </w:p>
    <w:p w:rsidR="00842615" w:rsidRPr="00656023" w:rsidRDefault="00842615" w:rsidP="00B468EC">
      <w:pPr>
        <w:ind w:left="113"/>
        <w:jc w:val="both"/>
        <w:rPr>
          <w:rFonts w:ascii="Calibri" w:hAnsi="Calibri"/>
          <w:sz w:val="22"/>
          <w:szCs w:val="22"/>
        </w:rPr>
      </w:pPr>
      <w:r w:rsidRPr="00656023">
        <w:rPr>
          <w:rFonts w:ascii="Calibri" w:hAnsi="Calibri"/>
          <w:sz w:val="22"/>
          <w:szCs w:val="22"/>
        </w:rPr>
        <w:t>Dewastacja związana z kradzieżą z włamaniem</w:t>
      </w:r>
    </w:p>
    <w:p w:rsidR="00842615" w:rsidRPr="00656023" w:rsidRDefault="00842615" w:rsidP="00B468EC">
      <w:pPr>
        <w:ind w:left="113"/>
        <w:jc w:val="both"/>
        <w:rPr>
          <w:rFonts w:ascii="Calibri" w:hAnsi="Calibri"/>
          <w:sz w:val="22"/>
          <w:szCs w:val="22"/>
        </w:rPr>
      </w:pPr>
      <w:r w:rsidRPr="00656023">
        <w:rPr>
          <w:rFonts w:ascii="Calibri" w:hAnsi="Calibri"/>
          <w:sz w:val="22"/>
          <w:szCs w:val="22"/>
        </w:rPr>
        <w:t>Koszty naprawy i wymiany zabezpieczeń</w:t>
      </w:r>
    </w:p>
    <w:p w:rsidR="00842615" w:rsidRPr="00656023" w:rsidRDefault="00842615" w:rsidP="00B468EC">
      <w:pPr>
        <w:ind w:left="113"/>
        <w:jc w:val="both"/>
        <w:rPr>
          <w:rFonts w:ascii="Calibri" w:hAnsi="Calibri"/>
          <w:sz w:val="24"/>
          <w:szCs w:val="24"/>
        </w:rPr>
      </w:pPr>
    </w:p>
    <w:p w:rsidR="00842615" w:rsidRPr="00656023" w:rsidRDefault="00842615" w:rsidP="00570C63">
      <w:pPr>
        <w:numPr>
          <w:ilvl w:val="0"/>
          <w:numId w:val="7"/>
        </w:numPr>
        <w:jc w:val="both"/>
        <w:rPr>
          <w:rFonts w:ascii="Calibri" w:hAnsi="Calibri"/>
          <w:b/>
          <w:sz w:val="22"/>
          <w:szCs w:val="22"/>
        </w:rPr>
      </w:pPr>
      <w:r w:rsidRPr="00656023">
        <w:rPr>
          <w:rFonts w:ascii="Calibri" w:hAnsi="Calibri"/>
          <w:b/>
          <w:sz w:val="22"/>
          <w:szCs w:val="22"/>
        </w:rPr>
        <w:t>Franszyzy redukcyjne i integralne:</w:t>
      </w:r>
    </w:p>
    <w:p w:rsidR="00842615" w:rsidRPr="00656023" w:rsidRDefault="00842615" w:rsidP="00570C63">
      <w:pPr>
        <w:numPr>
          <w:ilvl w:val="0"/>
          <w:numId w:val="8"/>
        </w:numPr>
        <w:jc w:val="both"/>
        <w:rPr>
          <w:rFonts w:ascii="Calibri" w:hAnsi="Calibri"/>
          <w:sz w:val="22"/>
          <w:szCs w:val="22"/>
        </w:rPr>
      </w:pPr>
      <w:r w:rsidRPr="00656023">
        <w:rPr>
          <w:rFonts w:ascii="Calibri" w:hAnsi="Calibri"/>
          <w:sz w:val="22"/>
          <w:szCs w:val="22"/>
        </w:rPr>
        <w:t>Franszyza redukcyjna: brak</w:t>
      </w:r>
    </w:p>
    <w:p w:rsidR="00842615" w:rsidRPr="00656023" w:rsidRDefault="00842615" w:rsidP="00570C63">
      <w:pPr>
        <w:numPr>
          <w:ilvl w:val="0"/>
          <w:numId w:val="8"/>
        </w:numPr>
        <w:jc w:val="both"/>
        <w:rPr>
          <w:rFonts w:ascii="Calibri" w:hAnsi="Calibri"/>
          <w:sz w:val="22"/>
          <w:szCs w:val="22"/>
        </w:rPr>
      </w:pPr>
      <w:r w:rsidRPr="00656023">
        <w:rPr>
          <w:rFonts w:ascii="Calibri" w:hAnsi="Calibri"/>
          <w:sz w:val="22"/>
          <w:szCs w:val="22"/>
        </w:rPr>
        <w:t>Franszyza integralna: 200 zł</w:t>
      </w:r>
    </w:p>
    <w:p w:rsidR="00842615" w:rsidRPr="00656023" w:rsidRDefault="00842615" w:rsidP="00B468EC">
      <w:pPr>
        <w:ind w:left="720"/>
        <w:jc w:val="both"/>
        <w:rPr>
          <w:rFonts w:ascii="Calibri" w:hAnsi="Calibri"/>
          <w:sz w:val="22"/>
          <w:szCs w:val="22"/>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r w:rsidRPr="00656023">
        <w:rPr>
          <w:rFonts w:ascii="Calibri" w:hAnsi="Calibri"/>
          <w:sz w:val="22"/>
          <w:szCs w:val="22"/>
          <w:u w:val="none"/>
        </w:rPr>
        <w:t xml:space="preserve">Sumy ubezpieczenia, system ubezpieczenia, rodzaj wartości łącznie dla Zamawiającego (dla wszystkich jednostek organizacyjnych). </w:t>
      </w:r>
    </w:p>
    <w:p w:rsidR="00842615" w:rsidRPr="00656023" w:rsidRDefault="00842615" w:rsidP="00B468EC">
      <w:pPr>
        <w:pStyle w:val="WW-Tekstpodstawowy3"/>
        <w:rPr>
          <w:rFonts w:ascii="Calibri" w:hAnsi="Calibri"/>
          <w:b w:val="0"/>
          <w:sz w:val="22"/>
          <w:szCs w:val="22"/>
          <w:u w:val="none"/>
        </w:rPr>
      </w:pPr>
      <w:r w:rsidRPr="00656023">
        <w:rPr>
          <w:rFonts w:ascii="Calibri" w:hAnsi="Calibri"/>
          <w:b w:val="0"/>
          <w:sz w:val="22"/>
          <w:szCs w:val="22"/>
          <w:u w:val="none"/>
        </w:rPr>
        <w:t>(Dane o zabezpieczeniach w rozbiciu na poszczególne jednostki organizacyjne dostępne na życzenie)</w:t>
      </w:r>
    </w:p>
    <w:p w:rsidR="00842615" w:rsidRPr="00656023" w:rsidRDefault="00842615" w:rsidP="00B468EC">
      <w:pPr>
        <w:pStyle w:val="WW-Tekstpodstawowy3"/>
        <w:ind w:left="360"/>
        <w:rPr>
          <w:rFonts w:ascii="Calibri" w:hAnsi="Calibri"/>
          <w:sz w:val="22"/>
          <w:szCs w:val="22"/>
          <w:u w:val="none"/>
        </w:rPr>
      </w:pPr>
    </w:p>
    <w:p w:rsidR="00842615" w:rsidRPr="00656023" w:rsidRDefault="00842615" w:rsidP="00B468EC">
      <w:pPr>
        <w:pStyle w:val="WW-Tekstpodstawowy3"/>
        <w:ind w:left="360"/>
        <w:rPr>
          <w:rFonts w:ascii="Calibri" w:hAnsi="Calibri"/>
          <w:sz w:val="22"/>
          <w:szCs w:val="22"/>
          <w:u w:val="none"/>
        </w:rPr>
      </w:pPr>
    </w:p>
    <w:p w:rsidR="00842615" w:rsidRPr="00C369A6" w:rsidRDefault="00842615" w:rsidP="00187359">
      <w:pPr>
        <w:widowControl w:val="0"/>
        <w:overflowPunct w:val="0"/>
        <w:autoSpaceDE w:val="0"/>
        <w:autoSpaceDN w:val="0"/>
        <w:adjustRightInd w:val="0"/>
        <w:jc w:val="both"/>
        <w:textAlignment w:val="baseline"/>
        <w:rPr>
          <w:rFonts w:ascii="Calibri" w:hAnsi="Calibri"/>
        </w:rPr>
      </w:pPr>
    </w:p>
    <w:p w:rsidR="00842615" w:rsidRPr="00C369A6" w:rsidRDefault="00842615" w:rsidP="00570C63">
      <w:pPr>
        <w:widowControl w:val="0"/>
        <w:numPr>
          <w:ilvl w:val="0"/>
          <w:numId w:val="37"/>
        </w:numPr>
        <w:tabs>
          <w:tab w:val="clear" w:pos="357"/>
        </w:tabs>
        <w:overflowPunct w:val="0"/>
        <w:autoSpaceDE w:val="0"/>
        <w:autoSpaceDN w:val="0"/>
        <w:adjustRightInd w:val="0"/>
        <w:jc w:val="both"/>
        <w:textAlignment w:val="baseline"/>
        <w:rPr>
          <w:rFonts w:ascii="Calibri" w:hAnsi="Calibri"/>
          <w:b/>
        </w:rPr>
      </w:pPr>
      <w:r w:rsidRPr="00C369A6">
        <w:rPr>
          <w:rFonts w:ascii="Calibri" w:hAnsi="Calibri"/>
          <w:b/>
        </w:rPr>
        <w:t xml:space="preserve">Przedmiot  ubezpieczenia: </w:t>
      </w:r>
    </w:p>
    <w:tbl>
      <w:tblPr>
        <w:tblW w:w="8294" w:type="dxa"/>
        <w:tblInd w:w="47" w:type="dxa"/>
        <w:tblCellMar>
          <w:left w:w="70" w:type="dxa"/>
          <w:right w:w="70" w:type="dxa"/>
        </w:tblCellMar>
        <w:tblLook w:val="00A0"/>
      </w:tblPr>
      <w:tblGrid>
        <w:gridCol w:w="440"/>
        <w:gridCol w:w="6246"/>
        <w:gridCol w:w="1608"/>
      </w:tblGrid>
      <w:tr w:rsidR="00842615" w:rsidRPr="00C369A6" w:rsidTr="00187359">
        <w:trPr>
          <w:trHeight w:val="675"/>
        </w:trPr>
        <w:tc>
          <w:tcPr>
            <w:tcW w:w="440" w:type="dxa"/>
            <w:tcBorders>
              <w:top w:val="double" w:sz="6" w:space="0" w:color="auto"/>
              <w:left w:val="double" w:sz="6" w:space="0" w:color="auto"/>
              <w:bottom w:val="single" w:sz="8" w:space="0" w:color="000000"/>
              <w:right w:val="single" w:sz="8"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Lp.</w:t>
            </w:r>
          </w:p>
        </w:tc>
        <w:tc>
          <w:tcPr>
            <w:tcW w:w="6246" w:type="dxa"/>
            <w:tcBorders>
              <w:top w:val="double" w:sz="6" w:space="0" w:color="auto"/>
              <w:left w:val="single" w:sz="8" w:space="0" w:color="auto"/>
              <w:bottom w:val="single" w:sz="4"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Przedmiot ubezpieczenia</w:t>
            </w:r>
          </w:p>
        </w:tc>
        <w:tc>
          <w:tcPr>
            <w:tcW w:w="1608" w:type="dxa"/>
            <w:tcBorders>
              <w:top w:val="double" w:sz="6" w:space="0" w:color="auto"/>
              <w:left w:val="nil"/>
              <w:bottom w:val="single" w:sz="4"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b/>
                <w:bCs/>
              </w:rPr>
            </w:pPr>
            <w:r w:rsidRPr="00C369A6">
              <w:rPr>
                <w:rFonts w:ascii="Calibri" w:hAnsi="Calibri" w:cs="Arial"/>
                <w:b/>
                <w:bCs/>
              </w:rPr>
              <w:t>Suma ubezp.</w:t>
            </w:r>
          </w:p>
          <w:p w:rsidR="00842615" w:rsidRPr="00C369A6" w:rsidRDefault="00842615" w:rsidP="009549BB">
            <w:pPr>
              <w:jc w:val="center"/>
              <w:rPr>
                <w:rFonts w:ascii="Calibri" w:hAnsi="Calibri" w:cs="Arial"/>
                <w:b/>
                <w:bCs/>
              </w:rPr>
            </w:pPr>
            <w:r w:rsidRPr="00C369A6">
              <w:rPr>
                <w:rFonts w:ascii="Calibri" w:hAnsi="Calibri" w:cs="Arial"/>
                <w:b/>
                <w:bCs/>
              </w:rPr>
              <w:t>w zł</w:t>
            </w:r>
          </w:p>
        </w:tc>
      </w:tr>
      <w:tr w:rsidR="00842615" w:rsidRPr="00C369A6" w:rsidTr="00187359">
        <w:trPr>
          <w:trHeight w:val="525"/>
        </w:trPr>
        <w:tc>
          <w:tcPr>
            <w:tcW w:w="440" w:type="dxa"/>
            <w:tcBorders>
              <w:top w:val="nil"/>
              <w:left w:val="double" w:sz="6" w:space="0" w:color="auto"/>
              <w:bottom w:val="single" w:sz="8"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rPr>
            </w:pPr>
            <w:r w:rsidRPr="00C369A6">
              <w:rPr>
                <w:rFonts w:ascii="Calibri" w:hAnsi="Calibri" w:cs="Arial"/>
              </w:rPr>
              <w:t xml:space="preserve">1   </w:t>
            </w:r>
          </w:p>
        </w:tc>
        <w:tc>
          <w:tcPr>
            <w:tcW w:w="6246" w:type="dxa"/>
            <w:tcBorders>
              <w:top w:val="single" w:sz="4" w:space="0" w:color="auto"/>
              <w:left w:val="nil"/>
              <w:bottom w:val="single" w:sz="8" w:space="0" w:color="auto"/>
              <w:right w:val="single" w:sz="8" w:space="0" w:color="auto"/>
            </w:tcBorders>
            <w:shd w:val="clear" w:color="000000" w:fill="FFFFFF"/>
            <w:vAlign w:val="center"/>
          </w:tcPr>
          <w:p w:rsidR="00842615" w:rsidRPr="00C369A6" w:rsidRDefault="00842615" w:rsidP="009549BB">
            <w:pPr>
              <w:rPr>
                <w:rFonts w:ascii="Calibri" w:hAnsi="Calibri" w:cs="Arial"/>
              </w:rPr>
            </w:pPr>
            <w:r w:rsidRPr="00C369A6">
              <w:rPr>
                <w:rFonts w:ascii="Calibri" w:hAnsi="Calibri" w:cs="Arial"/>
              </w:rPr>
              <w:t>Maszyny, urządzenia i wyposażenie, w tym środki niskocenne i zbiory biblioteczne</w:t>
            </w:r>
          </w:p>
        </w:tc>
        <w:tc>
          <w:tcPr>
            <w:tcW w:w="1608" w:type="dxa"/>
            <w:tcBorders>
              <w:top w:val="single" w:sz="4" w:space="0" w:color="auto"/>
              <w:left w:val="nil"/>
              <w:bottom w:val="single" w:sz="8" w:space="0" w:color="auto"/>
              <w:right w:val="single" w:sz="8" w:space="0" w:color="auto"/>
            </w:tcBorders>
            <w:shd w:val="clear" w:color="000000" w:fill="FFFFFF"/>
            <w:vAlign w:val="center"/>
          </w:tcPr>
          <w:p w:rsidR="00842615" w:rsidRPr="00C369A6" w:rsidRDefault="00842615" w:rsidP="009549BB">
            <w:pPr>
              <w:jc w:val="right"/>
              <w:rPr>
                <w:rFonts w:ascii="Calibri" w:hAnsi="Calibri" w:cs="Arial"/>
              </w:rPr>
            </w:pPr>
            <w:r w:rsidRPr="00C369A6">
              <w:rPr>
                <w:rFonts w:ascii="Calibri" w:hAnsi="Calibri" w:cs="Arial"/>
              </w:rPr>
              <w:t xml:space="preserve">50 000,00   </w:t>
            </w:r>
          </w:p>
        </w:tc>
      </w:tr>
      <w:tr w:rsidR="00842615" w:rsidRPr="00C369A6" w:rsidTr="00187359">
        <w:trPr>
          <w:trHeight w:val="315"/>
        </w:trPr>
        <w:tc>
          <w:tcPr>
            <w:tcW w:w="440" w:type="dxa"/>
            <w:tcBorders>
              <w:top w:val="nil"/>
              <w:left w:val="double" w:sz="6" w:space="0" w:color="auto"/>
              <w:bottom w:val="single" w:sz="8"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rPr>
            </w:pPr>
            <w:r w:rsidRPr="00C369A6">
              <w:rPr>
                <w:rFonts w:ascii="Calibri" w:hAnsi="Calibri" w:cs="Arial"/>
              </w:rPr>
              <w:t xml:space="preserve">2   </w:t>
            </w:r>
          </w:p>
        </w:tc>
        <w:tc>
          <w:tcPr>
            <w:tcW w:w="6246"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rPr>
                <w:rFonts w:ascii="Calibri" w:hAnsi="Calibri" w:cs="Arial"/>
              </w:rPr>
            </w:pPr>
            <w:r w:rsidRPr="00C369A6">
              <w:rPr>
                <w:rFonts w:ascii="Calibri" w:hAnsi="Calibri" w:cs="Arial"/>
              </w:rPr>
              <w:t>Środki obrotowe</w:t>
            </w:r>
          </w:p>
        </w:tc>
        <w:tc>
          <w:tcPr>
            <w:tcW w:w="1608"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jc w:val="right"/>
              <w:rPr>
                <w:rFonts w:ascii="Calibri" w:hAnsi="Calibri" w:cs="Arial"/>
              </w:rPr>
            </w:pPr>
            <w:r w:rsidRPr="00C369A6">
              <w:rPr>
                <w:rFonts w:ascii="Calibri" w:hAnsi="Calibri" w:cs="Arial"/>
              </w:rPr>
              <w:t xml:space="preserve">30 000,00   </w:t>
            </w:r>
          </w:p>
        </w:tc>
      </w:tr>
      <w:tr w:rsidR="00842615" w:rsidRPr="00C369A6" w:rsidTr="00187359">
        <w:trPr>
          <w:trHeight w:val="315"/>
        </w:trPr>
        <w:tc>
          <w:tcPr>
            <w:tcW w:w="440" w:type="dxa"/>
            <w:tcBorders>
              <w:top w:val="nil"/>
              <w:left w:val="double" w:sz="6" w:space="0" w:color="auto"/>
              <w:bottom w:val="single" w:sz="8"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rPr>
            </w:pPr>
            <w:r w:rsidRPr="00C369A6">
              <w:rPr>
                <w:rFonts w:ascii="Calibri" w:hAnsi="Calibri" w:cs="Arial"/>
              </w:rPr>
              <w:t xml:space="preserve">3   </w:t>
            </w:r>
          </w:p>
        </w:tc>
        <w:tc>
          <w:tcPr>
            <w:tcW w:w="6246"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rPr>
                <w:rFonts w:ascii="Calibri" w:hAnsi="Calibri" w:cs="Arial"/>
              </w:rPr>
            </w:pPr>
            <w:r w:rsidRPr="00C369A6">
              <w:rPr>
                <w:rFonts w:ascii="Calibri" w:hAnsi="Calibri" w:cs="Arial"/>
              </w:rPr>
              <w:t>Środki pieniężne od kradzieży z włamaniem</w:t>
            </w:r>
          </w:p>
        </w:tc>
        <w:tc>
          <w:tcPr>
            <w:tcW w:w="1608"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jc w:val="right"/>
              <w:rPr>
                <w:rFonts w:ascii="Calibri" w:hAnsi="Calibri" w:cs="Arial"/>
              </w:rPr>
            </w:pPr>
            <w:r w:rsidRPr="00C369A6">
              <w:rPr>
                <w:rFonts w:ascii="Calibri" w:hAnsi="Calibri" w:cs="Arial"/>
              </w:rPr>
              <w:t xml:space="preserve">3 000,00   </w:t>
            </w:r>
          </w:p>
        </w:tc>
      </w:tr>
      <w:tr w:rsidR="00842615" w:rsidRPr="00C369A6" w:rsidTr="00187359">
        <w:trPr>
          <w:trHeight w:val="525"/>
        </w:trPr>
        <w:tc>
          <w:tcPr>
            <w:tcW w:w="440" w:type="dxa"/>
            <w:tcBorders>
              <w:top w:val="nil"/>
              <w:left w:val="double" w:sz="6" w:space="0" w:color="auto"/>
              <w:bottom w:val="single" w:sz="8"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rPr>
            </w:pPr>
            <w:r w:rsidRPr="00C369A6">
              <w:rPr>
                <w:rFonts w:ascii="Calibri" w:hAnsi="Calibri" w:cs="Arial"/>
              </w:rPr>
              <w:t xml:space="preserve">4   </w:t>
            </w:r>
          </w:p>
        </w:tc>
        <w:tc>
          <w:tcPr>
            <w:tcW w:w="6246"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rPr>
                <w:rFonts w:ascii="Calibri" w:hAnsi="Calibri" w:cs="Arial"/>
              </w:rPr>
            </w:pPr>
            <w:r w:rsidRPr="00C369A6">
              <w:rPr>
                <w:rFonts w:ascii="Calibri" w:hAnsi="Calibri" w:cs="Arial"/>
              </w:rPr>
              <w:t>Środki pieniężne od rabunku w lokalu, w tym podatki i inne opłaty zbierane przez sołtysów</w:t>
            </w:r>
          </w:p>
        </w:tc>
        <w:tc>
          <w:tcPr>
            <w:tcW w:w="1608"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jc w:val="right"/>
              <w:rPr>
                <w:rFonts w:ascii="Calibri" w:hAnsi="Calibri" w:cs="Arial"/>
              </w:rPr>
            </w:pPr>
            <w:r w:rsidRPr="00C369A6">
              <w:rPr>
                <w:rFonts w:ascii="Calibri" w:hAnsi="Calibri" w:cs="Arial"/>
              </w:rPr>
              <w:t xml:space="preserve">10 000,00   </w:t>
            </w:r>
          </w:p>
        </w:tc>
      </w:tr>
      <w:tr w:rsidR="00842615" w:rsidRPr="00C369A6" w:rsidTr="00187359">
        <w:trPr>
          <w:trHeight w:val="525"/>
        </w:trPr>
        <w:tc>
          <w:tcPr>
            <w:tcW w:w="440" w:type="dxa"/>
            <w:tcBorders>
              <w:top w:val="nil"/>
              <w:left w:val="double" w:sz="6" w:space="0" w:color="auto"/>
              <w:bottom w:val="single" w:sz="8" w:space="0" w:color="auto"/>
              <w:right w:val="single" w:sz="8" w:space="0" w:color="auto"/>
            </w:tcBorders>
            <w:shd w:val="clear" w:color="000000" w:fill="FFFFFF"/>
            <w:vAlign w:val="center"/>
          </w:tcPr>
          <w:p w:rsidR="00842615" w:rsidRPr="00C369A6" w:rsidRDefault="00842615" w:rsidP="009549BB">
            <w:pPr>
              <w:jc w:val="center"/>
              <w:rPr>
                <w:rFonts w:ascii="Calibri" w:hAnsi="Calibri" w:cs="Arial"/>
              </w:rPr>
            </w:pPr>
            <w:r w:rsidRPr="00C369A6">
              <w:rPr>
                <w:rFonts w:ascii="Calibri" w:hAnsi="Calibri" w:cs="Arial"/>
              </w:rPr>
              <w:t xml:space="preserve">5   </w:t>
            </w:r>
          </w:p>
        </w:tc>
        <w:tc>
          <w:tcPr>
            <w:tcW w:w="6246"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rPr>
                <w:rFonts w:ascii="Calibri" w:hAnsi="Calibri" w:cs="Arial"/>
              </w:rPr>
            </w:pPr>
            <w:r w:rsidRPr="00C369A6">
              <w:rPr>
                <w:rFonts w:ascii="Calibri" w:hAnsi="Calibri" w:cs="Arial"/>
              </w:rPr>
              <w:t>Środki pieniężne w transporcie, w tym środki pieniężne transportowane przez sołtysów (teren RP)</w:t>
            </w:r>
          </w:p>
        </w:tc>
        <w:tc>
          <w:tcPr>
            <w:tcW w:w="1608" w:type="dxa"/>
            <w:tcBorders>
              <w:top w:val="nil"/>
              <w:left w:val="nil"/>
              <w:bottom w:val="single" w:sz="8" w:space="0" w:color="auto"/>
              <w:right w:val="single" w:sz="8" w:space="0" w:color="auto"/>
            </w:tcBorders>
            <w:shd w:val="clear" w:color="000000" w:fill="FFFFFF"/>
            <w:vAlign w:val="center"/>
          </w:tcPr>
          <w:p w:rsidR="00842615" w:rsidRPr="00C369A6" w:rsidRDefault="00842615" w:rsidP="009549BB">
            <w:pPr>
              <w:jc w:val="right"/>
              <w:rPr>
                <w:rFonts w:ascii="Calibri" w:hAnsi="Calibri" w:cs="Arial"/>
              </w:rPr>
            </w:pPr>
            <w:r w:rsidRPr="00C369A6">
              <w:rPr>
                <w:rFonts w:ascii="Calibri" w:hAnsi="Calibri" w:cs="Arial"/>
              </w:rPr>
              <w:t xml:space="preserve">10 000,00   </w:t>
            </w:r>
          </w:p>
        </w:tc>
      </w:tr>
    </w:tbl>
    <w:p w:rsidR="00842615" w:rsidRPr="00C369A6" w:rsidRDefault="00842615" w:rsidP="00187359">
      <w:pPr>
        <w:widowControl w:val="0"/>
        <w:overflowPunct w:val="0"/>
        <w:autoSpaceDE w:val="0"/>
        <w:autoSpaceDN w:val="0"/>
        <w:adjustRightInd w:val="0"/>
        <w:jc w:val="both"/>
        <w:textAlignment w:val="baseline"/>
        <w:rPr>
          <w:rFonts w:ascii="Calibri" w:hAnsi="Calibri"/>
          <w:b/>
        </w:rPr>
      </w:pPr>
    </w:p>
    <w:p w:rsidR="00842615" w:rsidRPr="00656023" w:rsidRDefault="00842615" w:rsidP="00187359">
      <w:pPr>
        <w:pStyle w:val="WW-Tekstpodstawowy3"/>
        <w:rPr>
          <w:rFonts w:ascii="Calibri" w:hAnsi="Calibri"/>
          <w:sz w:val="16"/>
          <w:szCs w:val="16"/>
          <w:u w:val="none"/>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 xml:space="preserve">WARUNKI DLA UBEZPIECZENIA SPRZĘTU ELEKTRONICZNEGO </w:t>
      </w:r>
    </w:p>
    <w:p w:rsidR="00842615" w:rsidRPr="00656023" w:rsidRDefault="00842615" w:rsidP="00B468EC">
      <w:pPr>
        <w:ind w:left="720"/>
        <w:jc w:val="both"/>
        <w:rPr>
          <w:rFonts w:ascii="Calibri" w:hAnsi="Calibri"/>
          <w:b/>
          <w:sz w:val="22"/>
          <w:szCs w:val="22"/>
        </w:rPr>
      </w:pPr>
    </w:p>
    <w:p w:rsidR="00842615" w:rsidRPr="00656023" w:rsidRDefault="00842615" w:rsidP="00570C63">
      <w:pPr>
        <w:numPr>
          <w:ilvl w:val="0"/>
          <w:numId w:val="21"/>
        </w:numPr>
        <w:spacing w:line="360" w:lineRule="auto"/>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570C63">
      <w:pPr>
        <w:numPr>
          <w:ilvl w:val="0"/>
          <w:numId w:val="16"/>
        </w:numPr>
        <w:spacing w:line="360" w:lineRule="auto"/>
        <w:jc w:val="both"/>
        <w:rPr>
          <w:rFonts w:ascii="Calibri" w:hAnsi="Calibri"/>
          <w:b/>
          <w:sz w:val="22"/>
          <w:szCs w:val="22"/>
        </w:rPr>
      </w:pPr>
      <w:r w:rsidRPr="00656023">
        <w:rPr>
          <w:rFonts w:ascii="Calibri" w:hAnsi="Calibri"/>
          <w:b/>
          <w:sz w:val="22"/>
          <w:szCs w:val="22"/>
        </w:rPr>
        <w:t xml:space="preserve">Zakres ubezpieczenia obejmuje ryzyka: </w:t>
      </w:r>
    </w:p>
    <w:p w:rsidR="00842615" w:rsidRPr="00656023" w:rsidRDefault="00842615" w:rsidP="00B468EC">
      <w:pPr>
        <w:ind w:left="113"/>
        <w:jc w:val="both"/>
        <w:rPr>
          <w:rFonts w:ascii="Calibri" w:hAnsi="Calibri"/>
          <w:sz w:val="22"/>
          <w:szCs w:val="22"/>
        </w:rPr>
      </w:pPr>
      <w:r w:rsidRPr="00656023">
        <w:rPr>
          <w:rFonts w:ascii="Calibri" w:hAnsi="Calibri"/>
          <w:sz w:val="22"/>
          <w:szCs w:val="22"/>
        </w:rPr>
        <w:t>Wszelkie szkody materialne (fizyczne) polegające na utracie, uszkodzeniu lub zniszczeniu przedmiotu ubezpieczenia wskutek nieprzewidzianej i niezależnej od Ubezpieczającego przyczyny, a w szczególności:</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działanie człowieka, tj. niewłaściwe użytkowanie, nieostrożność, zaniedbanie, błędną obsługę, świadome i celowe zniszczenie przez osoby trzecie,</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kradzież z włamaniem z zamkniętego lokalu lub pojazdu, rabunek, wandalizm</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 xml:space="preserve">działanie ognia (w tym również dymu i sadzy) oraz polegające na osmaleniu, przypaleniu, a także </w:t>
      </w:r>
      <w:r w:rsidRPr="00656023">
        <w:rPr>
          <w:rFonts w:ascii="Calibri" w:hAnsi="Calibri"/>
          <w:sz w:val="22"/>
          <w:szCs w:val="22"/>
        </w:rPr>
        <w:br/>
        <w:t xml:space="preserve">w wyniku wszelkiego rodzaju eksplozji, implozji, uderzenia pioruna, upadku statku powietrznego </w:t>
      </w:r>
      <w:r w:rsidRPr="00656023">
        <w:rPr>
          <w:rFonts w:ascii="Calibri" w:hAnsi="Calibri"/>
          <w:sz w:val="22"/>
          <w:szCs w:val="22"/>
        </w:rPr>
        <w:br/>
        <w:t>oraz w czasie akcji ratunkowej (np. gaszenia, burzenia, oczyszczania zgliszcz),</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działanie wody tj. zalania wodą z urządzeń wodno-kanalizacyjnych, burzy, sztormu, wylewu wód podziemnych, deszczu nawalnego, wilgoci, pary wodnej i cieczy w innej postaci oraz mrozu, gradu, śniegu,</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działanie wiatru, lawiny, osunięcie się ziemi,</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wady produkcyjne, błędy konstrukcyjne, wady materiałowe, które ujawniły się dopiero po okresie gwarancji,</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zbyt wysokie lub zbyt niskie napięcia w sieci instalacji elektrycznej,</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szkody w nośnikach obrazu w urządzeniach fotokopiujących,</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pośrednie działanie wyładowań atmosferycznych i zjawisk pochodnych, tj. działanie pola elektromagnetycznego i indukcji</w:t>
      </w:r>
    </w:p>
    <w:p w:rsidR="00842615" w:rsidRPr="00656023" w:rsidRDefault="00842615" w:rsidP="00B468EC">
      <w:pPr>
        <w:numPr>
          <w:ilvl w:val="0"/>
          <w:numId w:val="1"/>
        </w:numPr>
        <w:ind w:left="709" w:hanging="283"/>
        <w:jc w:val="both"/>
        <w:rPr>
          <w:rFonts w:ascii="Calibri" w:hAnsi="Calibri"/>
          <w:sz w:val="22"/>
          <w:szCs w:val="22"/>
        </w:rPr>
      </w:pPr>
      <w:r w:rsidRPr="00656023">
        <w:rPr>
          <w:rFonts w:ascii="Calibri" w:hAnsi="Calibri"/>
          <w:sz w:val="22"/>
          <w:szCs w:val="22"/>
        </w:rPr>
        <w:t xml:space="preserve">koszty zabezpieczenia ubezpieczonego mienia przed bezpośrednim zagrożeniem ze strony zdarzenia losowego objętego ubezpieczeniem, koszty akcji ratowniczej, koszty uprzątnięcia pozostałości </w:t>
      </w:r>
      <w:r w:rsidRPr="00656023">
        <w:rPr>
          <w:rFonts w:ascii="Calibri" w:hAnsi="Calibri"/>
          <w:sz w:val="22"/>
          <w:szCs w:val="22"/>
        </w:rPr>
        <w:br/>
        <w:t>po szkodzie</w:t>
      </w:r>
    </w:p>
    <w:p w:rsidR="00842615" w:rsidRPr="00656023" w:rsidRDefault="00842615" w:rsidP="00B468EC">
      <w:pPr>
        <w:ind w:left="426"/>
        <w:jc w:val="both"/>
        <w:rPr>
          <w:rFonts w:ascii="Calibri" w:hAnsi="Calibri"/>
          <w:sz w:val="22"/>
          <w:szCs w:val="22"/>
        </w:rPr>
      </w:pPr>
      <w:r w:rsidRPr="00656023">
        <w:rPr>
          <w:rFonts w:ascii="Calibri" w:hAnsi="Calibri"/>
          <w:sz w:val="22"/>
          <w:szCs w:val="22"/>
        </w:rPr>
        <w:t xml:space="preserve">W przypadku szkody w danych i nośnikach danych – pokryte będą koszty odtworzenia nośników danych oraz koszty automatycznego lub ręcznego ponownego wprowadzenia danych lub programów </w:t>
      </w:r>
      <w:r w:rsidRPr="00656023">
        <w:rPr>
          <w:rFonts w:ascii="Calibri" w:hAnsi="Calibri"/>
          <w:sz w:val="22"/>
          <w:szCs w:val="22"/>
        </w:rPr>
        <w:br/>
        <w:t>(w tym systemów operacyjnych) z kopii zapasowych</w:t>
      </w:r>
    </w:p>
    <w:p w:rsidR="00842615" w:rsidRPr="00656023" w:rsidRDefault="00842615" w:rsidP="00B468EC">
      <w:pPr>
        <w:tabs>
          <w:tab w:val="left" w:pos="5529"/>
        </w:tabs>
        <w:ind w:left="426"/>
        <w:jc w:val="both"/>
        <w:rPr>
          <w:rFonts w:ascii="Calibri" w:hAnsi="Calibri"/>
          <w:b/>
          <w:sz w:val="22"/>
          <w:szCs w:val="22"/>
        </w:rPr>
      </w:pPr>
      <w:r w:rsidRPr="00656023">
        <w:rPr>
          <w:rFonts w:ascii="Calibri" w:hAnsi="Calibri"/>
          <w:b/>
          <w:sz w:val="22"/>
          <w:szCs w:val="22"/>
        </w:rPr>
        <w:t>Zakres terytorialny: RP</w:t>
      </w:r>
    </w:p>
    <w:p w:rsidR="00842615" w:rsidRPr="00656023" w:rsidRDefault="00842615" w:rsidP="00B468EC">
      <w:pPr>
        <w:tabs>
          <w:tab w:val="left" w:pos="5529"/>
        </w:tabs>
        <w:ind w:left="426"/>
        <w:jc w:val="both"/>
        <w:rPr>
          <w:rFonts w:ascii="Calibri" w:hAnsi="Calibri"/>
          <w:sz w:val="22"/>
          <w:szCs w:val="22"/>
        </w:rPr>
      </w:pPr>
      <w:r w:rsidRPr="00656023">
        <w:rPr>
          <w:rFonts w:ascii="Calibri" w:hAnsi="Calibri"/>
          <w:sz w:val="22"/>
          <w:szCs w:val="22"/>
        </w:rPr>
        <w:t xml:space="preserve"> </w:t>
      </w:r>
    </w:p>
    <w:p w:rsidR="00842615" w:rsidRPr="00656023" w:rsidRDefault="00842615" w:rsidP="00B468EC">
      <w:pPr>
        <w:ind w:left="426"/>
        <w:jc w:val="both"/>
        <w:rPr>
          <w:rFonts w:ascii="Calibri" w:hAnsi="Calibri"/>
          <w:sz w:val="22"/>
          <w:szCs w:val="22"/>
        </w:rPr>
      </w:pPr>
      <w:r w:rsidRPr="00656023">
        <w:rPr>
          <w:rFonts w:ascii="Calibri" w:hAnsi="Calibri"/>
          <w:b/>
          <w:sz w:val="22"/>
          <w:szCs w:val="22"/>
        </w:rPr>
        <w:t>Wypłata odszkodowania</w:t>
      </w:r>
      <w:r w:rsidRPr="00656023">
        <w:rPr>
          <w:rFonts w:ascii="Calibri" w:hAnsi="Calibri"/>
          <w:sz w:val="22"/>
          <w:szCs w:val="22"/>
        </w:rPr>
        <w:t xml:space="preserve"> nastąpi w kwocie odpowiadającej wysokości szkody (naprawy lub odtworzenia) nie większej niż suma ubezpieczenia danego przedmiotu. W szkodzie częściowej odszkodowanie będzie odpowiadać wartości niezbędnych kosztów naprawy z uwzględnieniem kosztów demontażu, transportu, montażu, cła oraz innych tego typu opłat. W szkodzie całkowitej odszkodowanie będzie odpowiadać wartości kosztów nabycia i zainstalowania nowego przedmiotu o takich samych lub możliwie zbliżonych parametrach technicznych – łącznie z kosztem systemu operacyjnego w wersji OEM.</w:t>
      </w:r>
    </w:p>
    <w:p w:rsidR="00842615" w:rsidRPr="00656023" w:rsidRDefault="00842615" w:rsidP="00B468EC">
      <w:pPr>
        <w:ind w:left="113"/>
        <w:jc w:val="both"/>
        <w:rPr>
          <w:rFonts w:ascii="Calibri" w:hAnsi="Calibri"/>
          <w:sz w:val="24"/>
          <w:szCs w:val="24"/>
        </w:rPr>
      </w:pPr>
    </w:p>
    <w:p w:rsidR="00842615" w:rsidRPr="00656023" w:rsidRDefault="00842615" w:rsidP="00570C63">
      <w:pPr>
        <w:numPr>
          <w:ilvl w:val="0"/>
          <w:numId w:val="16"/>
        </w:numPr>
        <w:jc w:val="both"/>
        <w:rPr>
          <w:rFonts w:ascii="Calibri" w:hAnsi="Calibri"/>
          <w:b/>
          <w:sz w:val="22"/>
          <w:szCs w:val="22"/>
        </w:rPr>
      </w:pPr>
      <w:r w:rsidRPr="00656023">
        <w:rPr>
          <w:rFonts w:ascii="Calibri" w:hAnsi="Calibri"/>
          <w:b/>
          <w:sz w:val="22"/>
          <w:szCs w:val="22"/>
        </w:rPr>
        <w:t>Franszyzy redukcyjne i integralne:</w:t>
      </w:r>
    </w:p>
    <w:p w:rsidR="00842615" w:rsidRPr="00656023" w:rsidRDefault="00842615" w:rsidP="00570C63">
      <w:pPr>
        <w:numPr>
          <w:ilvl w:val="0"/>
          <w:numId w:val="17"/>
        </w:numPr>
        <w:jc w:val="both"/>
        <w:rPr>
          <w:rFonts w:ascii="Calibri" w:hAnsi="Calibri"/>
          <w:sz w:val="22"/>
          <w:szCs w:val="22"/>
        </w:rPr>
      </w:pPr>
      <w:r w:rsidRPr="00656023">
        <w:rPr>
          <w:rFonts w:ascii="Calibri" w:hAnsi="Calibri"/>
          <w:sz w:val="22"/>
          <w:szCs w:val="22"/>
        </w:rPr>
        <w:t>Franszyza redukcyjna: maksymalna 300 zł</w:t>
      </w:r>
    </w:p>
    <w:p w:rsidR="00842615" w:rsidRPr="00656023" w:rsidRDefault="00842615" w:rsidP="00570C63">
      <w:pPr>
        <w:numPr>
          <w:ilvl w:val="0"/>
          <w:numId w:val="17"/>
        </w:numPr>
        <w:jc w:val="both"/>
        <w:rPr>
          <w:rFonts w:ascii="Calibri" w:hAnsi="Calibri"/>
          <w:sz w:val="22"/>
          <w:szCs w:val="22"/>
        </w:rPr>
      </w:pPr>
      <w:r w:rsidRPr="00656023">
        <w:rPr>
          <w:rFonts w:ascii="Calibri" w:hAnsi="Calibri"/>
          <w:sz w:val="22"/>
          <w:szCs w:val="22"/>
        </w:rPr>
        <w:t>Franszyza integralna: 200 zł</w:t>
      </w:r>
    </w:p>
    <w:p w:rsidR="00842615" w:rsidRPr="00656023" w:rsidRDefault="00842615" w:rsidP="00B468EC">
      <w:pPr>
        <w:ind w:left="720"/>
        <w:jc w:val="both"/>
        <w:rPr>
          <w:rFonts w:ascii="Calibri" w:hAnsi="Calibri"/>
          <w:sz w:val="22"/>
          <w:szCs w:val="22"/>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r w:rsidRPr="00656023">
        <w:rPr>
          <w:rFonts w:ascii="Calibri" w:hAnsi="Calibri"/>
          <w:sz w:val="22"/>
          <w:szCs w:val="22"/>
          <w:u w:val="none"/>
        </w:rPr>
        <w:t xml:space="preserve">Sumy ubezpieczenia, system ubezpieczenia, rodzaj wartości łącznie dla Zamawiającego (dla wszystkich jednostek organizacyjnych). </w:t>
      </w:r>
    </w:p>
    <w:p w:rsidR="00842615" w:rsidRPr="00656023" w:rsidRDefault="00842615" w:rsidP="00B468EC">
      <w:pPr>
        <w:pStyle w:val="WW-Tekstpodstawowy3"/>
        <w:rPr>
          <w:rFonts w:ascii="Calibri" w:hAnsi="Calibri"/>
          <w:b w:val="0"/>
          <w:sz w:val="22"/>
          <w:szCs w:val="22"/>
          <w:u w:val="none"/>
        </w:rPr>
      </w:pPr>
      <w:r w:rsidRPr="00656023">
        <w:rPr>
          <w:rFonts w:ascii="Calibri" w:hAnsi="Calibri"/>
          <w:b w:val="0"/>
          <w:sz w:val="22"/>
          <w:szCs w:val="22"/>
          <w:u w:val="none"/>
        </w:rPr>
        <w:t xml:space="preserve">(Dane w rozbiciu na poszczególne jednostki organizacyjne w </w:t>
      </w:r>
      <w:r w:rsidRPr="00656023">
        <w:rPr>
          <w:rFonts w:ascii="Calibri" w:hAnsi="Calibri"/>
          <w:b w:val="0"/>
          <w:i/>
          <w:sz w:val="22"/>
          <w:szCs w:val="22"/>
          <w:u w:val="none"/>
        </w:rPr>
        <w:t>Załączniku nr 5</w:t>
      </w:r>
      <w:r w:rsidRPr="00656023">
        <w:rPr>
          <w:rFonts w:ascii="Calibri" w:hAnsi="Calibri"/>
          <w:b w:val="0"/>
          <w:sz w:val="22"/>
          <w:szCs w:val="22"/>
          <w:u w:val="none"/>
        </w:rPr>
        <w:t xml:space="preserve"> do SIWZ)</w:t>
      </w:r>
    </w:p>
    <w:p w:rsidR="00842615" w:rsidRDefault="00842615" w:rsidP="00B468EC">
      <w:pPr>
        <w:pStyle w:val="WW-Tekstpodstawowy3"/>
        <w:ind w:left="360"/>
        <w:rPr>
          <w:rFonts w:ascii="Calibri" w:hAnsi="Calibri"/>
          <w:sz w:val="22"/>
          <w:szCs w:val="22"/>
          <w:u w:val="none"/>
        </w:rPr>
      </w:pPr>
    </w:p>
    <w:tbl>
      <w:tblPr>
        <w:tblW w:w="7859" w:type="dxa"/>
        <w:tblInd w:w="57" w:type="dxa"/>
        <w:tblCellMar>
          <w:left w:w="70" w:type="dxa"/>
          <w:right w:w="70" w:type="dxa"/>
        </w:tblCellMar>
        <w:tblLook w:val="00A0"/>
      </w:tblPr>
      <w:tblGrid>
        <w:gridCol w:w="498"/>
        <w:gridCol w:w="4925"/>
        <w:gridCol w:w="2436"/>
      </w:tblGrid>
      <w:tr w:rsidR="00842615" w:rsidRPr="00187359"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tcPr>
          <w:p w:rsidR="00842615" w:rsidRPr="00187359" w:rsidRDefault="00842615" w:rsidP="00187359">
            <w:pPr>
              <w:jc w:val="center"/>
              <w:rPr>
                <w:rFonts w:ascii="Calibri" w:hAnsi="Calibri" w:cs="Arial"/>
                <w:b/>
                <w:bCs/>
              </w:rPr>
            </w:pPr>
            <w:r w:rsidRPr="001E32F8">
              <w:rPr>
                <w:rFonts w:ascii="Calibri" w:hAnsi="Calibri" w:cs="Arial"/>
                <w:b/>
                <w:bCs/>
              </w:rPr>
              <w:t>Gmina Orzysz</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233 774,67</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Kserokopiarki, urządzenia wielofunkcyjne</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105 383,68</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3.</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93 876,98</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4.</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Sprzęt elektroniczny (serwerownia )</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11 871,53</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b/>
                <w:bCs/>
              </w:rPr>
            </w:pPr>
            <w:r w:rsidRPr="00187359">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bCs/>
              </w:rPr>
            </w:pPr>
            <w:r w:rsidRPr="00187359">
              <w:rPr>
                <w:rFonts w:ascii="Calibri" w:hAnsi="Calibri" w:cs="Arial"/>
                <w:b/>
                <w:bCs/>
              </w:rPr>
              <w:t>444 906,86</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Placówka Wsparcia Dziennego pn. Środowiskowa Świetlica Opiekuńczo -Wychowawcza</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20 291,40</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olor w:val="000000"/>
              </w:rPr>
              <w:t>20 291,40</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Miejski Ośrodek Pomocy Społecznej w Orzyszu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15 442,58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9 926,88zł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25 369,46</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Środowiskowy Dom Samopomocy w Orzyszu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b/>
                <w:color w:val="000000"/>
              </w:rPr>
            </w:pPr>
            <w:r w:rsidRPr="001E32F8">
              <w:rPr>
                <w:rFonts w:ascii="Calibri" w:hAnsi="Calibri"/>
                <w:b/>
                <w:color w:val="000000"/>
              </w:rPr>
              <w:t>52 152,00 zł</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Dom Kultury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 xml:space="preserve">Sprzęt elektroniczny stacjonarny, drukarki </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r w:rsidRPr="001E32F8">
              <w:rPr>
                <w:rFonts w:ascii="Calibri" w:hAnsi="Calibri" w:cs="Arial"/>
              </w:rPr>
              <w:t>164 927,68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r w:rsidRPr="001E32F8">
              <w:rPr>
                <w:rFonts w:ascii="Calibri" w:hAnsi="Calibri" w:cs="Arial"/>
              </w:rPr>
              <w:t>14 509,10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3.</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 xml:space="preserve">179 436,78 zł </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000000"/>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Zespół Szkolno- Przedszkolny w Orzyszu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 xml:space="preserve">Sprzęt elektroniczny stacjonarny, drukarki </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r w:rsidRPr="001E32F8">
              <w:rPr>
                <w:rFonts w:ascii="Calibri" w:hAnsi="Calibri" w:cs="Arial"/>
              </w:rPr>
              <w:t>86 158,74zł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65 655,69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olor w:val="000000"/>
              </w:rPr>
            </w:pPr>
            <w:r w:rsidRPr="001E32F8">
              <w:rPr>
                <w:rFonts w:ascii="Calibri" w:hAnsi="Calibri"/>
                <w:color w:val="000000"/>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151 814,43zł</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Zespół Szkolno-Przedszkolny w Okartowie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r w:rsidRPr="001E32F8">
              <w:rPr>
                <w:rFonts w:ascii="Calibri" w:hAnsi="Calibri" w:cs="Arial"/>
              </w:rPr>
              <w:t>75 175,98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vAlign w:val="bottom"/>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7 383,93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olor w:val="000000"/>
              </w:rPr>
            </w:pPr>
            <w:r w:rsidRPr="001E32F8">
              <w:rPr>
                <w:rFonts w:ascii="Calibri" w:hAnsi="Calibri"/>
                <w:color w:val="000000"/>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82 559,91zł</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tcPr>
          <w:p w:rsidR="00842615" w:rsidRPr="001E32F8" w:rsidRDefault="00842615" w:rsidP="00187359">
            <w:pPr>
              <w:jc w:val="center"/>
              <w:rPr>
                <w:rFonts w:ascii="Calibri" w:hAnsi="Calibri" w:cs="Arial"/>
                <w:b/>
                <w:bCs/>
              </w:rPr>
            </w:pPr>
            <w:r w:rsidRPr="001E32F8">
              <w:rPr>
                <w:rFonts w:ascii="Calibri" w:hAnsi="Calibri" w:cs="Arial"/>
                <w:b/>
                <w:bCs/>
              </w:rPr>
              <w:t xml:space="preserve">Zespół Szkolno-Przedszkolny im. M. Kajki w Dąbrowce </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rPr>
            </w:pPr>
            <w:r w:rsidRPr="001E32F8">
              <w:rPr>
                <w:rFonts w:ascii="Calibri" w:hAnsi="Calibri" w:cs="Arial"/>
              </w:rPr>
              <w:t>172 273,69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vAlign w:val="bottom"/>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18 189,30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vAlign w:val="bottom"/>
          </w:tcPr>
          <w:p w:rsidR="00842615" w:rsidRPr="001E32F8" w:rsidRDefault="00842615" w:rsidP="00187359">
            <w:pPr>
              <w:rPr>
                <w:rFonts w:ascii="Calibri" w:hAnsi="Calibri"/>
                <w:color w:val="000000"/>
              </w:rPr>
            </w:pPr>
            <w:r w:rsidRPr="001E32F8">
              <w:rPr>
                <w:rFonts w:ascii="Calibri" w:hAnsi="Calibri"/>
                <w:color w:val="000000"/>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190 462,99zł</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tcPr>
          <w:p w:rsidR="00842615" w:rsidRPr="001E32F8" w:rsidRDefault="00842615" w:rsidP="00187359">
            <w:pPr>
              <w:jc w:val="center"/>
              <w:rPr>
                <w:rFonts w:ascii="Calibri" w:hAnsi="Calibri" w:cs="Arial"/>
                <w:b/>
                <w:bCs/>
              </w:rPr>
            </w:pPr>
            <w:r w:rsidRPr="001E32F8">
              <w:rPr>
                <w:rFonts w:ascii="Calibri" w:hAnsi="Calibri" w:cs="Arial"/>
                <w:b/>
                <w:bCs/>
              </w:rPr>
              <w:t>Gimnazjum im. A. Mickiewicza w Orzyszu</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87 852,33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4.</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31 950,55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 xml:space="preserve"> 119 802,88 zł</w:t>
            </w:r>
          </w:p>
        </w:tc>
      </w:tr>
      <w:tr w:rsidR="00842615" w:rsidRPr="001E32F8" w:rsidTr="009549BB">
        <w:trPr>
          <w:trHeight w:val="300"/>
        </w:trPr>
        <w:tc>
          <w:tcPr>
            <w:tcW w:w="7859"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tcPr>
          <w:p w:rsidR="00842615" w:rsidRPr="001E32F8" w:rsidRDefault="00842615" w:rsidP="00187359">
            <w:pPr>
              <w:jc w:val="center"/>
              <w:rPr>
                <w:rFonts w:ascii="Calibri" w:hAnsi="Calibri" w:cs="Arial"/>
                <w:b/>
                <w:bCs/>
              </w:rPr>
            </w:pPr>
            <w:r w:rsidRPr="001E32F8">
              <w:rPr>
                <w:rFonts w:ascii="Calibri" w:hAnsi="Calibri" w:cs="Arial"/>
                <w:b/>
                <w:bCs/>
              </w:rPr>
              <w:t>Miejski Ośrodek Sportu i Rekreacji</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6 964,38 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7 681,00zł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3.</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rPr>
            </w:pPr>
            <w:r w:rsidRPr="001E32F8">
              <w:rPr>
                <w:rFonts w:ascii="Calibri" w:hAnsi="Calibri" w:cs="Arial"/>
              </w:rPr>
              <w:t xml:space="preserve">Monitoring, system alarmowy </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olor w:val="000000"/>
              </w:rPr>
            </w:pPr>
            <w:r w:rsidRPr="001E32F8">
              <w:rPr>
                <w:rFonts w:ascii="Calibri" w:hAnsi="Calibri"/>
                <w:color w:val="000000"/>
              </w:rPr>
              <w:t>51 045,04zł</w:t>
            </w:r>
          </w:p>
        </w:tc>
      </w:tr>
      <w:tr w:rsidR="00842615" w:rsidRPr="001E32F8"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E32F8" w:rsidRDefault="00842615" w:rsidP="00187359">
            <w:pPr>
              <w:jc w:val="center"/>
              <w:rPr>
                <w:rFonts w:ascii="Calibri" w:hAnsi="Calibri" w:cs="Arial"/>
              </w:rPr>
            </w:pPr>
            <w:r w:rsidRPr="001E32F8">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E32F8" w:rsidRDefault="00842615" w:rsidP="00187359">
            <w:pPr>
              <w:rPr>
                <w:rFonts w:ascii="Calibri" w:hAnsi="Calibri" w:cs="Arial"/>
                <w:b/>
                <w:bCs/>
              </w:rPr>
            </w:pPr>
            <w:r w:rsidRPr="001E32F8">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E32F8" w:rsidRDefault="00842615" w:rsidP="00187359">
            <w:pPr>
              <w:jc w:val="right"/>
              <w:rPr>
                <w:rFonts w:ascii="Calibri" w:hAnsi="Calibri" w:cs="Arial"/>
                <w:b/>
                <w:bCs/>
              </w:rPr>
            </w:pPr>
            <w:r w:rsidRPr="001E32F8">
              <w:rPr>
                <w:rFonts w:ascii="Calibri" w:hAnsi="Calibri" w:cs="Arial"/>
                <w:b/>
                <w:bCs/>
              </w:rPr>
              <w:t>65 690,42zł</w:t>
            </w:r>
          </w:p>
        </w:tc>
      </w:tr>
      <w:tr w:rsidR="00842615" w:rsidRPr="00187359" w:rsidTr="009549BB">
        <w:trPr>
          <w:trHeight w:val="300"/>
        </w:trPr>
        <w:tc>
          <w:tcPr>
            <w:tcW w:w="7859"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tcPr>
          <w:p w:rsidR="00842615" w:rsidRPr="001E32F8" w:rsidRDefault="00842615" w:rsidP="001E32F8">
            <w:pPr>
              <w:jc w:val="center"/>
              <w:rPr>
                <w:rFonts w:ascii="Calibri" w:hAnsi="Calibri" w:cs="Arial"/>
                <w:b/>
                <w:bCs/>
              </w:rPr>
            </w:pPr>
            <w:r w:rsidRPr="001E32F8">
              <w:rPr>
                <w:rFonts w:ascii="Calibri" w:hAnsi="Calibri" w:cs="Arial"/>
                <w:b/>
                <w:bCs/>
              </w:rPr>
              <w:t xml:space="preserve">Muzeum Wojska, Wojskowości i Ziemi Orzyskiej </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1.</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Sprzęt elektroniczny stacjonarny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4 886,43 zł</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2.</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rPr>
            </w:pPr>
            <w:r w:rsidRPr="00187359">
              <w:rPr>
                <w:rFonts w:ascii="Calibri" w:hAnsi="Calibri" w:cs="Arial"/>
              </w:rPr>
              <w:t>Sprzęt elektroniczny przenośny</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olor w:val="000000"/>
              </w:rPr>
            </w:pPr>
            <w:r w:rsidRPr="00187359">
              <w:rPr>
                <w:rFonts w:ascii="Calibri" w:hAnsi="Calibri"/>
                <w:color w:val="000000"/>
              </w:rPr>
              <w:t>7 764,54 zł</w:t>
            </w:r>
          </w:p>
        </w:tc>
      </w:tr>
      <w:tr w:rsidR="00842615" w:rsidRPr="00187359" w:rsidTr="009549BB">
        <w:trPr>
          <w:trHeight w:val="300"/>
        </w:trPr>
        <w:tc>
          <w:tcPr>
            <w:tcW w:w="498" w:type="dxa"/>
            <w:tcBorders>
              <w:top w:val="nil"/>
              <w:left w:val="single" w:sz="4" w:space="0" w:color="auto"/>
              <w:bottom w:val="single" w:sz="4" w:space="0" w:color="auto"/>
              <w:right w:val="single" w:sz="4" w:space="0" w:color="auto"/>
            </w:tcBorders>
            <w:shd w:val="clear" w:color="000000" w:fill="FFFFFF"/>
            <w:noWrap/>
          </w:tcPr>
          <w:p w:rsidR="00842615" w:rsidRPr="00187359" w:rsidRDefault="00842615" w:rsidP="00187359">
            <w:pPr>
              <w:jc w:val="center"/>
              <w:rPr>
                <w:rFonts w:ascii="Calibri" w:hAnsi="Calibri" w:cs="Arial"/>
              </w:rPr>
            </w:pPr>
            <w:r w:rsidRPr="00187359">
              <w:rPr>
                <w:rFonts w:ascii="Calibri" w:hAnsi="Calibri" w:cs="Arial"/>
              </w:rPr>
              <w:t> </w:t>
            </w:r>
          </w:p>
        </w:tc>
        <w:tc>
          <w:tcPr>
            <w:tcW w:w="4925" w:type="dxa"/>
            <w:tcBorders>
              <w:top w:val="nil"/>
              <w:left w:val="nil"/>
              <w:bottom w:val="single" w:sz="4" w:space="0" w:color="auto"/>
              <w:right w:val="single" w:sz="4" w:space="0" w:color="auto"/>
            </w:tcBorders>
            <w:shd w:val="clear" w:color="000000" w:fill="FFFFFF"/>
            <w:noWrap/>
          </w:tcPr>
          <w:p w:rsidR="00842615" w:rsidRPr="00187359" w:rsidRDefault="00842615" w:rsidP="00187359">
            <w:pPr>
              <w:rPr>
                <w:rFonts w:ascii="Calibri" w:hAnsi="Calibri" w:cs="Arial"/>
                <w:b/>
                <w:bCs/>
              </w:rPr>
            </w:pPr>
            <w:r w:rsidRPr="00187359">
              <w:rPr>
                <w:rFonts w:ascii="Calibri" w:hAnsi="Calibri" w:cs="Arial"/>
                <w:b/>
                <w:bCs/>
              </w:rPr>
              <w:t>Razem:</w:t>
            </w:r>
          </w:p>
        </w:tc>
        <w:tc>
          <w:tcPr>
            <w:tcW w:w="2436" w:type="dxa"/>
            <w:tcBorders>
              <w:top w:val="nil"/>
              <w:left w:val="nil"/>
              <w:bottom w:val="single" w:sz="4" w:space="0" w:color="auto"/>
              <w:right w:val="single" w:sz="4" w:space="0" w:color="auto"/>
            </w:tcBorders>
            <w:shd w:val="clear" w:color="000000" w:fill="FFFFFF"/>
            <w:noWrap/>
            <w:vAlign w:val="bottom"/>
          </w:tcPr>
          <w:p w:rsidR="00842615" w:rsidRPr="00187359" w:rsidRDefault="00842615" w:rsidP="00187359">
            <w:pPr>
              <w:jc w:val="right"/>
              <w:rPr>
                <w:rFonts w:ascii="Calibri" w:hAnsi="Calibri" w:cs="Arial"/>
                <w:b/>
                <w:bCs/>
              </w:rPr>
            </w:pPr>
            <w:r w:rsidRPr="00187359">
              <w:rPr>
                <w:rFonts w:ascii="Calibri" w:hAnsi="Calibri" w:cs="Arial"/>
                <w:b/>
                <w:bCs/>
              </w:rPr>
              <w:t>12 650,97 zł</w:t>
            </w:r>
          </w:p>
        </w:tc>
      </w:tr>
    </w:tbl>
    <w:p w:rsidR="00842615" w:rsidRPr="00187359" w:rsidRDefault="00842615" w:rsidP="00187359">
      <w:pPr>
        <w:jc w:val="both"/>
        <w:rPr>
          <w:rFonts w:ascii="Calibri" w:hAnsi="Calibri"/>
        </w:rPr>
      </w:pPr>
    </w:p>
    <w:p w:rsidR="00842615" w:rsidRPr="00187359" w:rsidRDefault="00842615" w:rsidP="00187359">
      <w:pPr>
        <w:jc w:val="both"/>
        <w:rPr>
          <w:rFonts w:ascii="Calibri" w:hAnsi="Calibri"/>
        </w:rPr>
      </w:pPr>
    </w:p>
    <w:p w:rsidR="00842615" w:rsidRDefault="00842615" w:rsidP="00B468EC">
      <w:pPr>
        <w:pStyle w:val="WW-Tekstpodstawowy3"/>
        <w:ind w:left="360"/>
        <w:rPr>
          <w:rFonts w:ascii="Calibri" w:hAnsi="Calibri"/>
          <w:sz w:val="22"/>
          <w:szCs w:val="22"/>
          <w:u w:val="none"/>
        </w:rPr>
      </w:pPr>
    </w:p>
    <w:p w:rsidR="00842615" w:rsidRDefault="00842615" w:rsidP="00B468EC">
      <w:pPr>
        <w:pStyle w:val="WW-Tekstpodstawowy3"/>
        <w:ind w:left="360"/>
        <w:rPr>
          <w:rFonts w:ascii="Calibri" w:hAnsi="Calibri"/>
          <w:sz w:val="22"/>
          <w:szCs w:val="22"/>
          <w:u w:val="none"/>
        </w:rPr>
      </w:pPr>
    </w:p>
    <w:p w:rsidR="00842615" w:rsidRPr="00656023" w:rsidRDefault="00842615" w:rsidP="00B468EC">
      <w:pPr>
        <w:pStyle w:val="WW-Tekstpodstawowy3"/>
        <w:ind w:left="360"/>
        <w:rPr>
          <w:rFonts w:ascii="Calibri" w:hAnsi="Calibri"/>
          <w:sz w:val="22"/>
          <w:szCs w:val="22"/>
          <w:u w:val="none"/>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WARUNKI DLA UBEZPIECZENIA MIENIA OD KRADZIEŻY ZWYKŁEJ</w:t>
      </w:r>
    </w:p>
    <w:p w:rsidR="00842615" w:rsidRPr="00656023" w:rsidRDefault="00842615" w:rsidP="00B468EC">
      <w:pPr>
        <w:ind w:left="1080"/>
        <w:jc w:val="both"/>
        <w:rPr>
          <w:rFonts w:ascii="Calibri" w:hAnsi="Calibri"/>
          <w:b/>
          <w:sz w:val="22"/>
          <w:szCs w:val="22"/>
        </w:rPr>
      </w:pPr>
    </w:p>
    <w:p w:rsidR="00842615" w:rsidRPr="00656023" w:rsidRDefault="00842615" w:rsidP="00570C63">
      <w:pPr>
        <w:numPr>
          <w:ilvl w:val="0"/>
          <w:numId w:val="22"/>
        </w:numPr>
        <w:ind w:hanging="654"/>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B468EC">
      <w:pPr>
        <w:ind w:left="720"/>
        <w:jc w:val="both"/>
        <w:rPr>
          <w:rFonts w:ascii="Calibri" w:hAnsi="Calibri"/>
          <w:b/>
          <w:sz w:val="22"/>
          <w:szCs w:val="22"/>
        </w:rPr>
      </w:pPr>
    </w:p>
    <w:p w:rsidR="00842615" w:rsidRPr="00656023" w:rsidRDefault="00842615" w:rsidP="00570C63">
      <w:pPr>
        <w:numPr>
          <w:ilvl w:val="0"/>
          <w:numId w:val="9"/>
        </w:numPr>
        <w:jc w:val="both"/>
        <w:rPr>
          <w:rFonts w:ascii="Calibri" w:hAnsi="Calibri"/>
          <w:b/>
          <w:sz w:val="22"/>
          <w:szCs w:val="22"/>
        </w:rPr>
      </w:pPr>
      <w:r w:rsidRPr="00656023">
        <w:rPr>
          <w:rFonts w:ascii="Calibri" w:hAnsi="Calibri"/>
          <w:b/>
          <w:sz w:val="22"/>
          <w:szCs w:val="22"/>
        </w:rPr>
        <w:t xml:space="preserve">Zakres ubezpieczenia obejmuje ryzyka: </w:t>
      </w:r>
    </w:p>
    <w:p w:rsidR="00842615" w:rsidRPr="00656023" w:rsidRDefault="00842615" w:rsidP="00B468EC">
      <w:pPr>
        <w:ind w:left="113"/>
        <w:jc w:val="both"/>
        <w:rPr>
          <w:rFonts w:ascii="Calibri" w:hAnsi="Calibri"/>
          <w:sz w:val="24"/>
          <w:szCs w:val="24"/>
        </w:rPr>
      </w:pPr>
      <w:r w:rsidRPr="00656023">
        <w:rPr>
          <w:rFonts w:ascii="Calibri" w:hAnsi="Calibri"/>
          <w:sz w:val="24"/>
          <w:szCs w:val="24"/>
        </w:rPr>
        <w:t>Za kradzież zwykłą uważa si</w:t>
      </w:r>
      <w:r w:rsidRPr="00656023">
        <w:rPr>
          <w:rFonts w:ascii="Calibri" w:hAnsi="Calibri"/>
          <w:sz w:val="22"/>
          <w:szCs w:val="22"/>
        </w:rPr>
        <w:t xml:space="preserve">ę zabór ubezpieczonego mienia bez śladów włamania, pod warunkiem, </w:t>
      </w:r>
      <w:r w:rsidRPr="00656023">
        <w:rPr>
          <w:rFonts w:ascii="Calibri" w:hAnsi="Calibri"/>
          <w:sz w:val="22"/>
          <w:szCs w:val="22"/>
        </w:rPr>
        <w:br/>
        <w:t xml:space="preserve">że Ubezpieczający niezwłocznie po stwierdzeniu wystąpienia szkody zawiadomi Policję. Klauzula </w:t>
      </w:r>
      <w:r w:rsidRPr="00656023">
        <w:rPr>
          <w:rFonts w:ascii="Calibri" w:hAnsi="Calibri"/>
          <w:sz w:val="22"/>
          <w:szCs w:val="22"/>
        </w:rPr>
        <w:br/>
        <w:t>nie ma zastosowania dla wartości pieniężnych i gotówki.</w:t>
      </w:r>
    </w:p>
    <w:p w:rsidR="00842615" w:rsidRPr="00656023" w:rsidRDefault="00842615" w:rsidP="00B468EC">
      <w:pPr>
        <w:ind w:left="113"/>
        <w:jc w:val="both"/>
        <w:rPr>
          <w:rFonts w:ascii="Calibri" w:hAnsi="Calibri"/>
          <w:sz w:val="24"/>
          <w:szCs w:val="24"/>
        </w:rPr>
      </w:pPr>
    </w:p>
    <w:p w:rsidR="00842615" w:rsidRPr="00656023" w:rsidRDefault="00842615" w:rsidP="00570C63">
      <w:pPr>
        <w:numPr>
          <w:ilvl w:val="0"/>
          <w:numId w:val="9"/>
        </w:numPr>
        <w:jc w:val="both"/>
        <w:rPr>
          <w:rFonts w:ascii="Calibri" w:hAnsi="Calibri"/>
          <w:b/>
          <w:sz w:val="22"/>
          <w:szCs w:val="22"/>
        </w:rPr>
      </w:pPr>
      <w:r w:rsidRPr="00656023">
        <w:rPr>
          <w:rFonts w:ascii="Calibri" w:hAnsi="Calibri"/>
          <w:b/>
          <w:sz w:val="22"/>
          <w:szCs w:val="22"/>
        </w:rPr>
        <w:t>Franszyzy redukcyjne i integralne:</w:t>
      </w:r>
    </w:p>
    <w:p w:rsidR="00842615" w:rsidRPr="00656023" w:rsidRDefault="00842615" w:rsidP="00570C63">
      <w:pPr>
        <w:numPr>
          <w:ilvl w:val="0"/>
          <w:numId w:val="10"/>
        </w:numPr>
        <w:jc w:val="both"/>
        <w:rPr>
          <w:rFonts w:ascii="Calibri" w:hAnsi="Calibri"/>
          <w:sz w:val="22"/>
          <w:szCs w:val="22"/>
        </w:rPr>
      </w:pPr>
      <w:r w:rsidRPr="00656023">
        <w:rPr>
          <w:rFonts w:ascii="Calibri" w:hAnsi="Calibri"/>
          <w:sz w:val="22"/>
          <w:szCs w:val="22"/>
        </w:rPr>
        <w:t>Franszyza redukcyjna: brak</w:t>
      </w:r>
    </w:p>
    <w:p w:rsidR="00842615" w:rsidRPr="00656023" w:rsidRDefault="00842615" w:rsidP="00570C63">
      <w:pPr>
        <w:numPr>
          <w:ilvl w:val="0"/>
          <w:numId w:val="10"/>
        </w:numPr>
        <w:jc w:val="both"/>
        <w:rPr>
          <w:rFonts w:ascii="Calibri" w:hAnsi="Calibri"/>
          <w:sz w:val="22"/>
          <w:szCs w:val="22"/>
        </w:rPr>
      </w:pPr>
      <w:r w:rsidRPr="00656023">
        <w:rPr>
          <w:rFonts w:ascii="Calibri" w:hAnsi="Calibri"/>
          <w:sz w:val="22"/>
          <w:szCs w:val="22"/>
        </w:rPr>
        <w:t>Franszyza integralna: 200 zł</w:t>
      </w:r>
    </w:p>
    <w:p w:rsidR="00842615" w:rsidRPr="00656023" w:rsidRDefault="00842615" w:rsidP="00B468EC">
      <w:pPr>
        <w:ind w:left="720"/>
        <w:jc w:val="both"/>
        <w:rPr>
          <w:rFonts w:ascii="Calibri" w:hAnsi="Calibri"/>
          <w:sz w:val="22"/>
          <w:szCs w:val="22"/>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r w:rsidRPr="00656023">
        <w:rPr>
          <w:rFonts w:ascii="Calibri" w:hAnsi="Calibri"/>
          <w:sz w:val="22"/>
          <w:szCs w:val="22"/>
          <w:u w:val="none"/>
        </w:rPr>
        <w:t xml:space="preserve">Sumy ubezpieczenia, system ubezpieczenia, rodzaj wartości łącznie dla Zamawiającego (dla wszystkich jednostek organizacyjnych). </w:t>
      </w:r>
    </w:p>
    <w:p w:rsidR="00842615" w:rsidRPr="00656023" w:rsidRDefault="00842615" w:rsidP="00B468EC">
      <w:pPr>
        <w:pStyle w:val="WW-Tekstpodstawowy3"/>
        <w:ind w:left="360"/>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302"/>
        <w:gridCol w:w="2238"/>
        <w:gridCol w:w="2283"/>
        <w:gridCol w:w="2239"/>
      </w:tblGrid>
      <w:tr w:rsidR="00842615" w:rsidRPr="000E06EB" w:rsidTr="00187359">
        <w:trPr>
          <w:trHeight w:val="506"/>
        </w:trPr>
        <w:tc>
          <w:tcPr>
            <w:tcW w:w="2302" w:type="dxa"/>
            <w:shd w:val="clear" w:color="auto" w:fill="BFBFBF"/>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Przedmiot ubezpieczenia</w:t>
            </w:r>
          </w:p>
        </w:tc>
        <w:tc>
          <w:tcPr>
            <w:tcW w:w="2238" w:type="dxa"/>
            <w:shd w:val="clear" w:color="auto" w:fill="BFBFBF"/>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System ubezpieczenia</w:t>
            </w:r>
          </w:p>
        </w:tc>
        <w:tc>
          <w:tcPr>
            <w:tcW w:w="2283" w:type="dxa"/>
            <w:shd w:val="clear" w:color="auto" w:fill="BFBFBF"/>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Rodzaj wartości</w:t>
            </w:r>
          </w:p>
        </w:tc>
        <w:tc>
          <w:tcPr>
            <w:tcW w:w="2239" w:type="dxa"/>
            <w:shd w:val="clear" w:color="auto" w:fill="BFBFBF"/>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Suma ubezpieczenia</w:t>
            </w:r>
          </w:p>
          <w:p w:rsidR="00842615" w:rsidRPr="000E06EB" w:rsidRDefault="00842615" w:rsidP="00E025F0">
            <w:pPr>
              <w:pStyle w:val="WW-Tekstpodstawowy3"/>
              <w:jc w:val="center"/>
              <w:rPr>
                <w:rFonts w:ascii="Calibri" w:hAnsi="Calibri"/>
                <w:sz w:val="22"/>
                <w:szCs w:val="22"/>
                <w:u w:val="none"/>
              </w:rPr>
            </w:pPr>
          </w:p>
        </w:tc>
      </w:tr>
      <w:tr w:rsidR="00842615" w:rsidRPr="000E06EB" w:rsidTr="00187359">
        <w:trPr>
          <w:trHeight w:val="506"/>
        </w:trPr>
        <w:tc>
          <w:tcPr>
            <w:tcW w:w="2302" w:type="dxa"/>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Maszyny, urządzenia,</w:t>
            </w:r>
          </w:p>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 xml:space="preserve">wyposażenie, </w:t>
            </w:r>
          </w:p>
          <w:p w:rsidR="00842615" w:rsidRPr="000E06EB" w:rsidRDefault="00842615" w:rsidP="00E025F0">
            <w:pPr>
              <w:pStyle w:val="WW-Tekstpodstawowy3"/>
              <w:jc w:val="center"/>
              <w:rPr>
                <w:rFonts w:ascii="Calibri" w:hAnsi="Calibri"/>
                <w:sz w:val="22"/>
                <w:szCs w:val="22"/>
                <w:u w:val="none"/>
              </w:rPr>
            </w:pPr>
          </w:p>
        </w:tc>
        <w:tc>
          <w:tcPr>
            <w:tcW w:w="2238" w:type="dxa"/>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Pierwsze ryzyko</w:t>
            </w:r>
          </w:p>
        </w:tc>
        <w:tc>
          <w:tcPr>
            <w:tcW w:w="2283" w:type="dxa"/>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Wartość odtworzeniowa</w:t>
            </w:r>
          </w:p>
        </w:tc>
        <w:tc>
          <w:tcPr>
            <w:tcW w:w="2239" w:type="dxa"/>
            <w:vAlign w:val="center"/>
          </w:tcPr>
          <w:p w:rsidR="00842615" w:rsidRPr="000E06EB" w:rsidRDefault="00842615" w:rsidP="00E025F0">
            <w:pPr>
              <w:pStyle w:val="WW-Tekstpodstawowy3"/>
              <w:jc w:val="center"/>
              <w:rPr>
                <w:rFonts w:ascii="Calibri" w:hAnsi="Calibri"/>
                <w:sz w:val="22"/>
                <w:szCs w:val="22"/>
                <w:u w:val="none"/>
              </w:rPr>
            </w:pPr>
            <w:r w:rsidRPr="000E06EB">
              <w:rPr>
                <w:rFonts w:ascii="Calibri" w:hAnsi="Calibri"/>
                <w:sz w:val="22"/>
                <w:szCs w:val="22"/>
                <w:u w:val="none"/>
              </w:rPr>
              <w:t>10.000 zł</w:t>
            </w:r>
          </w:p>
        </w:tc>
      </w:tr>
      <w:tr w:rsidR="00842615" w:rsidRPr="00656023" w:rsidTr="00187359">
        <w:trPr>
          <w:trHeight w:val="506"/>
        </w:trPr>
        <w:tc>
          <w:tcPr>
            <w:tcW w:w="2302" w:type="dxa"/>
            <w:vAlign w:val="center"/>
          </w:tcPr>
          <w:p w:rsidR="00842615" w:rsidRPr="000E06EB" w:rsidRDefault="00842615" w:rsidP="00187359">
            <w:pPr>
              <w:pStyle w:val="WW-Tekstpodstawowy3"/>
              <w:jc w:val="center"/>
              <w:rPr>
                <w:rFonts w:ascii="Calibri" w:hAnsi="Calibri"/>
                <w:sz w:val="22"/>
                <w:szCs w:val="22"/>
                <w:u w:val="none"/>
              </w:rPr>
            </w:pPr>
            <w:r w:rsidRPr="000E06EB">
              <w:rPr>
                <w:rFonts w:ascii="Calibri" w:hAnsi="Calibri"/>
                <w:sz w:val="22"/>
                <w:szCs w:val="22"/>
                <w:u w:val="none"/>
              </w:rPr>
              <w:t>Stałe elementy /zewnętrzne/ budynków i budowli</w:t>
            </w:r>
          </w:p>
          <w:p w:rsidR="00842615" w:rsidRPr="000E06EB" w:rsidRDefault="00842615" w:rsidP="00187359">
            <w:pPr>
              <w:pStyle w:val="WW-Tekstpodstawowy3"/>
              <w:jc w:val="center"/>
              <w:rPr>
                <w:rFonts w:ascii="Calibri" w:hAnsi="Calibri"/>
                <w:sz w:val="22"/>
                <w:szCs w:val="22"/>
                <w:u w:val="none"/>
              </w:rPr>
            </w:pPr>
            <w:r w:rsidRPr="000E06EB">
              <w:rPr>
                <w:rFonts w:ascii="Calibri" w:hAnsi="Calibri"/>
                <w:sz w:val="22"/>
                <w:szCs w:val="22"/>
                <w:u w:val="none"/>
              </w:rPr>
              <w:t>Znaki geodezyjne</w:t>
            </w:r>
          </w:p>
        </w:tc>
        <w:tc>
          <w:tcPr>
            <w:tcW w:w="2238" w:type="dxa"/>
            <w:vAlign w:val="center"/>
          </w:tcPr>
          <w:p w:rsidR="00842615" w:rsidRPr="000E06EB" w:rsidRDefault="00842615" w:rsidP="00187359">
            <w:pPr>
              <w:pStyle w:val="WW-Tekstpodstawowy3"/>
              <w:jc w:val="center"/>
              <w:rPr>
                <w:rFonts w:ascii="Calibri" w:hAnsi="Calibri"/>
                <w:sz w:val="22"/>
                <w:szCs w:val="22"/>
                <w:u w:val="none"/>
              </w:rPr>
            </w:pPr>
            <w:r w:rsidRPr="000E06EB">
              <w:rPr>
                <w:rFonts w:ascii="Calibri" w:hAnsi="Calibri"/>
                <w:sz w:val="22"/>
                <w:szCs w:val="22"/>
                <w:u w:val="none"/>
              </w:rPr>
              <w:t>Pierwsze ryzyko</w:t>
            </w:r>
          </w:p>
        </w:tc>
        <w:tc>
          <w:tcPr>
            <w:tcW w:w="2283" w:type="dxa"/>
            <w:vAlign w:val="center"/>
          </w:tcPr>
          <w:p w:rsidR="00842615" w:rsidRPr="000E06EB" w:rsidRDefault="00842615" w:rsidP="00187359">
            <w:pPr>
              <w:pStyle w:val="WW-Tekstpodstawowy3"/>
              <w:jc w:val="center"/>
              <w:rPr>
                <w:rFonts w:ascii="Calibri" w:hAnsi="Calibri"/>
                <w:sz w:val="22"/>
                <w:szCs w:val="22"/>
                <w:u w:val="none"/>
              </w:rPr>
            </w:pPr>
            <w:r w:rsidRPr="000E06EB">
              <w:rPr>
                <w:rFonts w:ascii="Calibri" w:hAnsi="Calibri"/>
                <w:sz w:val="22"/>
                <w:szCs w:val="22"/>
                <w:u w:val="none"/>
              </w:rPr>
              <w:t>Wartość odtworzeniowa</w:t>
            </w:r>
          </w:p>
        </w:tc>
        <w:tc>
          <w:tcPr>
            <w:tcW w:w="2239" w:type="dxa"/>
            <w:vAlign w:val="center"/>
          </w:tcPr>
          <w:p w:rsidR="00842615" w:rsidRPr="00656023" w:rsidRDefault="00842615" w:rsidP="00187359">
            <w:pPr>
              <w:pStyle w:val="WW-Tekstpodstawowy3"/>
              <w:jc w:val="center"/>
              <w:rPr>
                <w:rFonts w:ascii="Calibri" w:hAnsi="Calibri"/>
                <w:sz w:val="22"/>
                <w:szCs w:val="22"/>
                <w:u w:val="none"/>
              </w:rPr>
            </w:pPr>
            <w:r w:rsidRPr="000E06EB">
              <w:rPr>
                <w:rFonts w:ascii="Calibri" w:hAnsi="Calibri"/>
                <w:sz w:val="22"/>
                <w:szCs w:val="22"/>
                <w:u w:val="none"/>
              </w:rPr>
              <w:t>10.000 zł</w:t>
            </w:r>
          </w:p>
        </w:tc>
      </w:tr>
    </w:tbl>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Default="00842615" w:rsidP="00CC3B0A">
      <w:pPr>
        <w:ind w:left="720"/>
        <w:jc w:val="both"/>
        <w:rPr>
          <w:rFonts w:ascii="Calibri" w:hAnsi="Calibri"/>
          <w:b/>
          <w:sz w:val="22"/>
          <w:szCs w:val="22"/>
          <w:u w:val="single"/>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 xml:space="preserve">WARUNKI DLA UBEZPIECZENIA SZYB I PRZEDMIOTÓW SZKLANYCH </w:t>
      </w:r>
      <w:r w:rsidRPr="00656023">
        <w:rPr>
          <w:rFonts w:ascii="Calibri" w:hAnsi="Calibri"/>
          <w:b/>
          <w:sz w:val="22"/>
          <w:szCs w:val="22"/>
          <w:u w:val="single"/>
        </w:rPr>
        <w:br/>
        <w:t>OD STŁUCZENIA</w:t>
      </w:r>
    </w:p>
    <w:p w:rsidR="00842615" w:rsidRPr="00656023" w:rsidRDefault="00842615" w:rsidP="00B468EC">
      <w:pPr>
        <w:jc w:val="both"/>
        <w:rPr>
          <w:rFonts w:ascii="Calibri" w:hAnsi="Calibri"/>
          <w:b/>
          <w:sz w:val="22"/>
          <w:szCs w:val="22"/>
        </w:rPr>
      </w:pPr>
    </w:p>
    <w:p w:rsidR="00842615" w:rsidRPr="00656023" w:rsidRDefault="00842615" w:rsidP="00570C63">
      <w:pPr>
        <w:numPr>
          <w:ilvl w:val="0"/>
          <w:numId w:val="23"/>
        </w:numPr>
        <w:ind w:hanging="796"/>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B468EC">
      <w:pPr>
        <w:jc w:val="both"/>
        <w:rPr>
          <w:rFonts w:ascii="Calibri" w:hAnsi="Calibri"/>
          <w:b/>
          <w:sz w:val="22"/>
          <w:szCs w:val="22"/>
        </w:rPr>
      </w:pPr>
    </w:p>
    <w:p w:rsidR="00842615" w:rsidRPr="00656023" w:rsidRDefault="00842615" w:rsidP="00570C63">
      <w:pPr>
        <w:numPr>
          <w:ilvl w:val="0"/>
          <w:numId w:val="11"/>
        </w:numPr>
        <w:jc w:val="both"/>
        <w:rPr>
          <w:rFonts w:ascii="Calibri" w:hAnsi="Calibri"/>
          <w:b/>
          <w:sz w:val="22"/>
          <w:szCs w:val="22"/>
        </w:rPr>
      </w:pPr>
      <w:r w:rsidRPr="00656023">
        <w:rPr>
          <w:rFonts w:ascii="Calibri" w:hAnsi="Calibri"/>
          <w:b/>
          <w:sz w:val="22"/>
          <w:szCs w:val="22"/>
        </w:rPr>
        <w:t xml:space="preserve">Zakres ubezpieczenia obejmuje ryzyka: </w:t>
      </w:r>
    </w:p>
    <w:p w:rsidR="00842615" w:rsidRPr="00656023" w:rsidRDefault="00842615" w:rsidP="00B468EC">
      <w:pPr>
        <w:ind w:left="113"/>
        <w:jc w:val="both"/>
        <w:rPr>
          <w:rFonts w:ascii="Calibri" w:hAnsi="Calibri"/>
          <w:sz w:val="24"/>
          <w:szCs w:val="24"/>
        </w:rPr>
      </w:pPr>
      <w:r w:rsidRPr="00656023">
        <w:rPr>
          <w:rFonts w:ascii="Calibri" w:hAnsi="Calibri"/>
          <w:sz w:val="24"/>
          <w:szCs w:val="24"/>
        </w:rPr>
        <w:t xml:space="preserve">Stłuczenie i uszkodzenie szyb i innych przedmiotów szklanych. Koszt naprawy obejmie oprócz kosztu wymiany, również koszty transportu, wstawienia, montażu, ustawienia rusztowań oraz wymiany ewentualnych napisów/naklejek </w:t>
      </w:r>
    </w:p>
    <w:p w:rsidR="00842615" w:rsidRPr="00656023" w:rsidRDefault="00842615" w:rsidP="00B468EC">
      <w:pPr>
        <w:ind w:left="113"/>
        <w:jc w:val="both"/>
        <w:rPr>
          <w:rFonts w:ascii="Calibri" w:hAnsi="Calibri"/>
          <w:sz w:val="24"/>
          <w:szCs w:val="24"/>
        </w:rPr>
      </w:pPr>
    </w:p>
    <w:p w:rsidR="00842615" w:rsidRPr="00656023" w:rsidRDefault="00842615" w:rsidP="00570C63">
      <w:pPr>
        <w:numPr>
          <w:ilvl w:val="0"/>
          <w:numId w:val="11"/>
        </w:numPr>
        <w:jc w:val="both"/>
        <w:rPr>
          <w:rFonts w:ascii="Calibri" w:hAnsi="Calibri"/>
          <w:b/>
          <w:sz w:val="22"/>
          <w:szCs w:val="22"/>
        </w:rPr>
      </w:pPr>
      <w:r w:rsidRPr="00656023">
        <w:rPr>
          <w:rFonts w:ascii="Calibri" w:hAnsi="Calibri"/>
          <w:b/>
          <w:sz w:val="22"/>
          <w:szCs w:val="22"/>
        </w:rPr>
        <w:t>Franszyzy redukcyjne i integralne:</w:t>
      </w:r>
    </w:p>
    <w:p w:rsidR="00842615" w:rsidRPr="00656023" w:rsidRDefault="00842615" w:rsidP="00570C63">
      <w:pPr>
        <w:numPr>
          <w:ilvl w:val="0"/>
          <w:numId w:val="12"/>
        </w:numPr>
        <w:jc w:val="both"/>
        <w:rPr>
          <w:rFonts w:ascii="Calibri" w:hAnsi="Calibri"/>
          <w:sz w:val="22"/>
          <w:szCs w:val="22"/>
        </w:rPr>
      </w:pPr>
      <w:r w:rsidRPr="00656023">
        <w:rPr>
          <w:rFonts w:ascii="Calibri" w:hAnsi="Calibri"/>
          <w:sz w:val="22"/>
          <w:szCs w:val="22"/>
        </w:rPr>
        <w:t>Franszyza redukcyjna: brak</w:t>
      </w:r>
    </w:p>
    <w:p w:rsidR="00842615" w:rsidRPr="00656023" w:rsidRDefault="00842615" w:rsidP="00570C63">
      <w:pPr>
        <w:numPr>
          <w:ilvl w:val="0"/>
          <w:numId w:val="12"/>
        </w:numPr>
        <w:jc w:val="both"/>
        <w:rPr>
          <w:rFonts w:ascii="Calibri" w:hAnsi="Calibri"/>
          <w:sz w:val="22"/>
          <w:szCs w:val="22"/>
        </w:rPr>
      </w:pPr>
      <w:r w:rsidRPr="00656023">
        <w:rPr>
          <w:rFonts w:ascii="Calibri" w:hAnsi="Calibri"/>
          <w:sz w:val="22"/>
          <w:szCs w:val="22"/>
        </w:rPr>
        <w:t>Franszyza integralna: 50 zł</w:t>
      </w:r>
    </w:p>
    <w:p w:rsidR="00842615" w:rsidRPr="00656023" w:rsidRDefault="00842615" w:rsidP="00B468EC">
      <w:pPr>
        <w:ind w:left="720"/>
        <w:jc w:val="both"/>
        <w:rPr>
          <w:rFonts w:ascii="Calibri" w:hAnsi="Calibri"/>
          <w:sz w:val="22"/>
          <w:szCs w:val="22"/>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pStyle w:val="WW-Tekstpodstawowy3"/>
        <w:rPr>
          <w:rFonts w:ascii="Calibri" w:hAnsi="Calibri"/>
          <w:sz w:val="22"/>
          <w:szCs w:val="22"/>
          <w:u w:val="none"/>
        </w:rPr>
      </w:pPr>
      <w:r w:rsidRPr="00656023">
        <w:rPr>
          <w:rFonts w:ascii="Calibri" w:hAnsi="Calibri"/>
          <w:sz w:val="22"/>
          <w:szCs w:val="22"/>
          <w:u w:val="none"/>
        </w:rPr>
        <w:t>Sumy ubezpieczenia, system ubezpieczenia, rodzaj wartości łącznie dla Zamawiającego (dla wszystkich jednostek organizacyjnych):</w:t>
      </w:r>
    </w:p>
    <w:p w:rsidR="00842615" w:rsidRPr="00656023" w:rsidRDefault="00842615" w:rsidP="00B468EC">
      <w:pPr>
        <w:pStyle w:val="WW-Tekstpodstawowy3"/>
        <w:ind w:left="360"/>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314"/>
        <w:gridCol w:w="2313"/>
        <w:gridCol w:w="2347"/>
        <w:gridCol w:w="2314"/>
      </w:tblGrid>
      <w:tr w:rsidR="00842615" w:rsidRPr="00FA43E3" w:rsidTr="00E025F0">
        <w:trPr>
          <w:trHeight w:val="506"/>
        </w:trPr>
        <w:tc>
          <w:tcPr>
            <w:tcW w:w="2558" w:type="dxa"/>
            <w:shd w:val="clear" w:color="auto" w:fill="BFBFBF"/>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Przedmiot ubezpieczenia</w:t>
            </w:r>
          </w:p>
        </w:tc>
        <w:tc>
          <w:tcPr>
            <w:tcW w:w="2558" w:type="dxa"/>
            <w:shd w:val="clear" w:color="auto" w:fill="BFBFBF"/>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System ubezpieczenia</w:t>
            </w:r>
          </w:p>
        </w:tc>
        <w:tc>
          <w:tcPr>
            <w:tcW w:w="2558" w:type="dxa"/>
            <w:shd w:val="clear" w:color="auto" w:fill="BFBFBF"/>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Rodzaj wartości</w:t>
            </w:r>
          </w:p>
        </w:tc>
        <w:tc>
          <w:tcPr>
            <w:tcW w:w="2559" w:type="dxa"/>
            <w:shd w:val="clear" w:color="auto" w:fill="BFBFBF"/>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Suma ubezpieczenia</w:t>
            </w:r>
          </w:p>
        </w:tc>
      </w:tr>
      <w:tr w:rsidR="00842615" w:rsidRPr="00656023" w:rsidTr="00E025F0">
        <w:trPr>
          <w:trHeight w:val="506"/>
        </w:trPr>
        <w:tc>
          <w:tcPr>
            <w:tcW w:w="2558" w:type="dxa"/>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Szyby i przedmioty szklane wewnątrz i na zewnątrz budynków</w:t>
            </w:r>
          </w:p>
        </w:tc>
        <w:tc>
          <w:tcPr>
            <w:tcW w:w="2558" w:type="dxa"/>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Pierwsze ryzyko</w:t>
            </w:r>
          </w:p>
        </w:tc>
        <w:tc>
          <w:tcPr>
            <w:tcW w:w="2558" w:type="dxa"/>
            <w:vAlign w:val="center"/>
          </w:tcPr>
          <w:p w:rsidR="00842615" w:rsidRPr="00FA43E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Wartość odtworzeniowa</w:t>
            </w:r>
          </w:p>
        </w:tc>
        <w:tc>
          <w:tcPr>
            <w:tcW w:w="2559" w:type="dxa"/>
            <w:vAlign w:val="center"/>
          </w:tcPr>
          <w:p w:rsidR="00842615" w:rsidRPr="00656023" w:rsidRDefault="00842615" w:rsidP="00E025F0">
            <w:pPr>
              <w:pStyle w:val="WW-Tekstpodstawowy3"/>
              <w:jc w:val="center"/>
              <w:rPr>
                <w:rFonts w:ascii="Calibri" w:hAnsi="Calibri"/>
                <w:sz w:val="22"/>
                <w:szCs w:val="22"/>
                <w:u w:val="none"/>
              </w:rPr>
            </w:pPr>
            <w:r w:rsidRPr="00FA43E3">
              <w:rPr>
                <w:rFonts w:ascii="Calibri" w:hAnsi="Calibri"/>
                <w:sz w:val="22"/>
                <w:szCs w:val="22"/>
                <w:u w:val="none"/>
              </w:rPr>
              <w:t>10.000 zł</w:t>
            </w:r>
          </w:p>
        </w:tc>
      </w:tr>
    </w:tbl>
    <w:p w:rsidR="00842615" w:rsidRPr="00656023" w:rsidRDefault="00842615" w:rsidP="00B468EC">
      <w:pPr>
        <w:pStyle w:val="WW-Tekstpodstawowy3"/>
        <w:ind w:left="360"/>
        <w:rPr>
          <w:rFonts w:ascii="Calibri" w:hAnsi="Calibri"/>
          <w:sz w:val="22"/>
          <w:szCs w:val="22"/>
          <w:u w:val="none"/>
        </w:rPr>
      </w:pPr>
    </w:p>
    <w:p w:rsidR="00842615" w:rsidRPr="00656023" w:rsidRDefault="00842615" w:rsidP="00B468EC">
      <w:pPr>
        <w:pStyle w:val="WW-Tekstpodstawowy3"/>
        <w:ind w:left="360"/>
        <w:rPr>
          <w:rFonts w:ascii="Calibri" w:hAnsi="Calibri"/>
          <w:sz w:val="22"/>
          <w:szCs w:val="22"/>
          <w:u w:val="none"/>
        </w:rPr>
      </w:pPr>
    </w:p>
    <w:p w:rsidR="00842615" w:rsidRPr="000E06EB" w:rsidRDefault="00842615" w:rsidP="00B468EC">
      <w:pPr>
        <w:numPr>
          <w:ilvl w:val="0"/>
          <w:numId w:val="2"/>
        </w:numPr>
        <w:jc w:val="both"/>
        <w:rPr>
          <w:rFonts w:ascii="Calibri" w:hAnsi="Calibri"/>
          <w:b/>
          <w:sz w:val="22"/>
          <w:szCs w:val="22"/>
          <w:u w:val="single"/>
        </w:rPr>
      </w:pPr>
      <w:r w:rsidRPr="000E06EB">
        <w:rPr>
          <w:rFonts w:ascii="Calibri" w:hAnsi="Calibri"/>
          <w:b/>
          <w:sz w:val="22"/>
          <w:szCs w:val="22"/>
          <w:u w:val="single"/>
        </w:rPr>
        <w:t>Zadanie 3 DLA UBEZPIECZENIA OD NASTĘPSTW NIESZCZĘŚLIWYCH WYPADKÓW</w:t>
      </w:r>
    </w:p>
    <w:p w:rsidR="00842615" w:rsidRPr="000E06EB" w:rsidRDefault="00842615" w:rsidP="00B468EC">
      <w:pPr>
        <w:jc w:val="both"/>
        <w:rPr>
          <w:rFonts w:ascii="Calibri" w:hAnsi="Calibri"/>
          <w:b/>
          <w:sz w:val="22"/>
          <w:szCs w:val="22"/>
        </w:rPr>
      </w:pPr>
    </w:p>
    <w:p w:rsidR="00842615" w:rsidRPr="000E06EB" w:rsidRDefault="00842615" w:rsidP="00570C63">
      <w:pPr>
        <w:numPr>
          <w:ilvl w:val="0"/>
          <w:numId w:val="24"/>
        </w:numPr>
        <w:ind w:hanging="796"/>
        <w:jc w:val="both"/>
        <w:rPr>
          <w:rFonts w:ascii="Calibri" w:hAnsi="Calibri"/>
          <w:b/>
          <w:sz w:val="22"/>
          <w:szCs w:val="22"/>
        </w:rPr>
      </w:pPr>
      <w:r w:rsidRPr="000E06EB">
        <w:rPr>
          <w:rFonts w:ascii="Calibri" w:hAnsi="Calibri"/>
          <w:b/>
          <w:sz w:val="22"/>
          <w:szCs w:val="22"/>
        </w:rPr>
        <w:t>Warunki wymagane (obligatoryjne):</w:t>
      </w:r>
    </w:p>
    <w:p w:rsidR="00842615" w:rsidRPr="000E06EB" w:rsidRDefault="00842615" w:rsidP="00B468EC">
      <w:pPr>
        <w:jc w:val="both"/>
        <w:rPr>
          <w:rFonts w:ascii="Calibri" w:hAnsi="Calibri"/>
          <w:b/>
          <w:sz w:val="22"/>
          <w:szCs w:val="22"/>
        </w:rPr>
      </w:pPr>
    </w:p>
    <w:p w:rsidR="00842615" w:rsidRPr="000E06EB" w:rsidRDefault="00842615" w:rsidP="00570C63">
      <w:pPr>
        <w:numPr>
          <w:ilvl w:val="0"/>
          <w:numId w:val="13"/>
        </w:numPr>
        <w:jc w:val="both"/>
        <w:rPr>
          <w:rFonts w:ascii="Calibri" w:hAnsi="Calibri"/>
          <w:b/>
          <w:sz w:val="22"/>
          <w:szCs w:val="22"/>
        </w:rPr>
      </w:pPr>
      <w:r w:rsidRPr="000E06EB">
        <w:rPr>
          <w:rFonts w:ascii="Calibri" w:hAnsi="Calibri"/>
          <w:b/>
          <w:sz w:val="22"/>
          <w:szCs w:val="22"/>
        </w:rPr>
        <w:t xml:space="preserve">Zakres ubezpieczenia obejmuje ryzyka: </w:t>
      </w:r>
    </w:p>
    <w:p w:rsidR="00842615" w:rsidRPr="000E06EB" w:rsidRDefault="00842615" w:rsidP="00B468EC">
      <w:pPr>
        <w:ind w:left="113"/>
        <w:jc w:val="both"/>
        <w:rPr>
          <w:rFonts w:ascii="Calibri" w:hAnsi="Calibri"/>
          <w:sz w:val="24"/>
          <w:szCs w:val="24"/>
        </w:rPr>
      </w:pPr>
      <w:r w:rsidRPr="000E06EB">
        <w:rPr>
          <w:rFonts w:ascii="Calibri" w:hAnsi="Calibri"/>
          <w:sz w:val="24"/>
          <w:szCs w:val="24"/>
        </w:rPr>
        <w:t xml:space="preserve">- śmierć – 100% SU, </w:t>
      </w:r>
    </w:p>
    <w:p w:rsidR="00842615" w:rsidRPr="000E06EB" w:rsidRDefault="00842615" w:rsidP="00B468EC">
      <w:pPr>
        <w:ind w:left="113"/>
        <w:jc w:val="both"/>
        <w:rPr>
          <w:rFonts w:ascii="Calibri" w:hAnsi="Calibri"/>
          <w:sz w:val="24"/>
          <w:szCs w:val="24"/>
        </w:rPr>
      </w:pPr>
      <w:r w:rsidRPr="000E06EB">
        <w:rPr>
          <w:rFonts w:ascii="Calibri" w:hAnsi="Calibri"/>
          <w:sz w:val="24"/>
          <w:szCs w:val="24"/>
        </w:rPr>
        <w:t>- trwały łączny uszczerbek na zdrowiu – 100% SU (świadczenia proporcjonalne)</w:t>
      </w:r>
    </w:p>
    <w:p w:rsidR="00842615" w:rsidRPr="000E06EB" w:rsidRDefault="00842615" w:rsidP="00B468EC">
      <w:pPr>
        <w:ind w:left="113"/>
        <w:jc w:val="both"/>
        <w:rPr>
          <w:rFonts w:ascii="Calibri" w:hAnsi="Calibri"/>
          <w:sz w:val="24"/>
          <w:szCs w:val="24"/>
        </w:rPr>
      </w:pPr>
      <w:r w:rsidRPr="000E06EB">
        <w:rPr>
          <w:rFonts w:ascii="Calibri" w:hAnsi="Calibri"/>
          <w:sz w:val="24"/>
          <w:szCs w:val="24"/>
        </w:rPr>
        <w:t xml:space="preserve"> - zawał serca i udar mózgu – 50% SU</w:t>
      </w:r>
    </w:p>
    <w:p w:rsidR="00842615" w:rsidRPr="000E06EB" w:rsidRDefault="00842615" w:rsidP="00B468EC">
      <w:pPr>
        <w:ind w:left="113"/>
        <w:jc w:val="both"/>
        <w:rPr>
          <w:rFonts w:ascii="Calibri" w:hAnsi="Calibri"/>
          <w:sz w:val="24"/>
          <w:szCs w:val="24"/>
        </w:rPr>
      </w:pPr>
      <w:r w:rsidRPr="000E06EB">
        <w:rPr>
          <w:rFonts w:ascii="Calibri" w:hAnsi="Calibri"/>
          <w:sz w:val="24"/>
          <w:szCs w:val="24"/>
        </w:rPr>
        <w:t>- zakres ograniczony: w pracy i w drodze do i z pracy</w:t>
      </w:r>
    </w:p>
    <w:p w:rsidR="00842615" w:rsidRPr="000E06EB" w:rsidRDefault="00842615" w:rsidP="009549BB">
      <w:pPr>
        <w:jc w:val="both"/>
        <w:rPr>
          <w:rFonts w:ascii="Calibri" w:hAnsi="Calibri"/>
          <w:b/>
          <w:bCs/>
        </w:rPr>
      </w:pPr>
    </w:p>
    <w:p w:rsidR="00842615" w:rsidRPr="000E06EB" w:rsidRDefault="00842615" w:rsidP="009549BB">
      <w:pPr>
        <w:jc w:val="both"/>
        <w:rPr>
          <w:rFonts w:ascii="Calibri" w:hAnsi="Calibri"/>
          <w:b/>
          <w:bCs/>
          <w:i/>
          <w:iCs/>
        </w:rPr>
      </w:pPr>
      <w:r w:rsidRPr="007A51DF">
        <w:rPr>
          <w:rFonts w:ascii="Calibri" w:hAnsi="Calibri"/>
          <w:b/>
          <w:bCs/>
          <w:i/>
          <w:iCs/>
        </w:rPr>
        <w:t xml:space="preserve">I. </w:t>
      </w:r>
      <w:r w:rsidRPr="007A51DF">
        <w:rPr>
          <w:rFonts w:ascii="Calibri" w:hAnsi="Calibri"/>
          <w:b/>
          <w:bCs/>
          <w:i/>
          <w:iCs/>
          <w:u w:val="single"/>
        </w:rPr>
        <w:t>OSP (11 jednostek OSP – 114 osób ) - Zakres I</w:t>
      </w:r>
      <w:r w:rsidRPr="000E06EB">
        <w:rPr>
          <w:rFonts w:ascii="Calibri" w:hAnsi="Calibri"/>
          <w:b/>
          <w:bCs/>
          <w:i/>
          <w:iCs/>
        </w:rPr>
        <w:t xml:space="preserve"> </w:t>
      </w:r>
    </w:p>
    <w:p w:rsidR="00842615" w:rsidRPr="000E06EB" w:rsidRDefault="00842615" w:rsidP="009549BB">
      <w:pPr>
        <w:rPr>
          <w:rFonts w:ascii="Calibri" w:hAnsi="Calibri"/>
          <w:b/>
          <w:bCs/>
          <w:i/>
          <w:iCs/>
          <w:u w:val="single"/>
          <w:shd w:val="clear" w:color="auto" w:fill="FFFF00"/>
        </w:rPr>
      </w:pPr>
    </w:p>
    <w:p w:rsidR="00842615" w:rsidRPr="000E06EB" w:rsidRDefault="00842615" w:rsidP="009549BB">
      <w:pPr>
        <w:suppressAutoHyphens/>
        <w:jc w:val="both"/>
        <w:rPr>
          <w:rFonts w:ascii="Calibri" w:hAnsi="Calibri"/>
        </w:rPr>
      </w:pPr>
      <w:r w:rsidRPr="000E06EB">
        <w:rPr>
          <w:rFonts w:ascii="Calibri" w:hAnsi="Calibri"/>
          <w:b/>
          <w:bCs/>
        </w:rPr>
        <w:t xml:space="preserve">1. Ubezpieczający: </w:t>
      </w:r>
      <w:r w:rsidRPr="000E06EB">
        <w:rPr>
          <w:rFonts w:ascii="Calibri" w:hAnsi="Calibri"/>
        </w:rPr>
        <w:t>Gmina Orzysz  reprezentowana  przez Burmistrza</w:t>
      </w:r>
    </w:p>
    <w:p w:rsidR="00842615" w:rsidRPr="000E06EB" w:rsidRDefault="00842615" w:rsidP="009549BB">
      <w:pPr>
        <w:suppressAutoHyphens/>
        <w:jc w:val="both"/>
        <w:rPr>
          <w:rFonts w:ascii="Calibri" w:hAnsi="Calibri"/>
        </w:rPr>
      </w:pPr>
    </w:p>
    <w:p w:rsidR="00842615" w:rsidRPr="000E06EB" w:rsidRDefault="00842615" w:rsidP="009549BB">
      <w:pPr>
        <w:suppressAutoHyphens/>
        <w:jc w:val="both"/>
        <w:rPr>
          <w:rFonts w:ascii="Calibri" w:hAnsi="Calibri"/>
        </w:rPr>
      </w:pPr>
      <w:r w:rsidRPr="000E06EB">
        <w:rPr>
          <w:rFonts w:ascii="Calibri" w:hAnsi="Calibri"/>
          <w:b/>
          <w:bCs/>
        </w:rPr>
        <w:t xml:space="preserve">2. Przedmiot ubezpieczenia </w:t>
      </w:r>
      <w:r w:rsidRPr="000E06EB">
        <w:rPr>
          <w:rFonts w:ascii="Calibri" w:hAnsi="Calibri"/>
        </w:rPr>
        <w:t>zgodnie z art. 32 ust. 3 pkt 2 ustawy o ochronie przeciwpożarowej)</w:t>
      </w:r>
      <w:r w:rsidRPr="000E06EB">
        <w:rPr>
          <w:rFonts w:ascii="Calibri" w:hAnsi="Calibri"/>
          <w:b/>
          <w:bCs/>
        </w:rPr>
        <w:t>:</w:t>
      </w:r>
      <w:r w:rsidRPr="000E06EB">
        <w:rPr>
          <w:rFonts w:ascii="Calibri" w:hAnsi="Calibri"/>
        </w:rPr>
        <w:t xml:space="preserve"> przedmiotem ubezpieczenia są następstwa nieszczęśliwych wypadków członków Ochotniczych Straży Pożarnych, w tym następstwa NNW zaistniałych w trakcie akcji ratowniczo – gaśniczych, wykonywania poleceń służbowych jako członka OSP, </w:t>
      </w:r>
      <w:r w:rsidRPr="001E32F8">
        <w:rPr>
          <w:rFonts w:ascii="Calibri" w:hAnsi="Calibri"/>
        </w:rPr>
        <w:t>trwania</w:t>
      </w:r>
      <w:r>
        <w:rPr>
          <w:rFonts w:ascii="Calibri" w:hAnsi="Calibri"/>
        </w:rPr>
        <w:t xml:space="preserve"> </w:t>
      </w:r>
      <w:r w:rsidRPr="001E32F8">
        <w:rPr>
          <w:rFonts w:ascii="Calibri" w:hAnsi="Calibri"/>
        </w:rPr>
        <w:t>ćwiczeń, szkoleń i zawodów, polegające na uszkodzeniu ciała lub rozstroju zdrowia, powodujące</w:t>
      </w:r>
      <w:r w:rsidRPr="000E06EB">
        <w:rPr>
          <w:rFonts w:ascii="Calibri" w:hAnsi="Calibri"/>
        </w:rPr>
        <w:t xml:space="preserve"> trwały uszczerbek na zdrowiu lub śmierć Ubezpieczonego</w:t>
      </w:r>
    </w:p>
    <w:p w:rsidR="00842615" w:rsidRPr="000E06EB" w:rsidRDefault="00842615" w:rsidP="009549BB">
      <w:pPr>
        <w:tabs>
          <w:tab w:val="left" w:pos="0"/>
        </w:tabs>
        <w:jc w:val="both"/>
        <w:rPr>
          <w:rFonts w:ascii="Calibri" w:hAnsi="Calibri"/>
          <w:shd w:val="clear" w:color="auto" w:fill="FFFF00"/>
        </w:rPr>
      </w:pPr>
    </w:p>
    <w:p w:rsidR="00842615" w:rsidRPr="000E06EB" w:rsidRDefault="00842615" w:rsidP="00570C63">
      <w:pPr>
        <w:numPr>
          <w:ilvl w:val="0"/>
          <w:numId w:val="38"/>
        </w:numPr>
        <w:suppressAutoHyphens/>
        <w:jc w:val="both"/>
        <w:rPr>
          <w:rFonts w:ascii="Calibri" w:hAnsi="Calibri"/>
        </w:rPr>
      </w:pPr>
      <w:r w:rsidRPr="000E06EB">
        <w:rPr>
          <w:rFonts w:ascii="Calibri" w:hAnsi="Calibri"/>
          <w:b/>
          <w:bCs/>
        </w:rPr>
        <w:t xml:space="preserve">Zakres ubezpieczenia: </w:t>
      </w:r>
      <w:r w:rsidRPr="000E06EB">
        <w:rPr>
          <w:rFonts w:ascii="Calibri" w:hAnsi="Calibri"/>
        </w:rPr>
        <w:t>ograniczony do wypadków czasie działań ratowniczych, wykonywania poleceń służbowych jako członka OSP, trwania ćwiczeń, szkoleń i zawodów oraz w drodze do i z miejsca działań ratowniczych, miejsca wykonywania poleceń służbowych, ćwiczeń, szkoleń i zawodów. Świadczenia podstawowe.</w:t>
      </w:r>
    </w:p>
    <w:p w:rsidR="00842615" w:rsidRPr="000E06EB" w:rsidRDefault="00842615" w:rsidP="009549BB">
      <w:pPr>
        <w:tabs>
          <w:tab w:val="left" w:pos="0"/>
        </w:tabs>
        <w:jc w:val="both"/>
        <w:rPr>
          <w:rFonts w:ascii="Calibri" w:hAnsi="Calibri"/>
          <w:shd w:val="clear" w:color="auto" w:fill="FFFF00"/>
        </w:rPr>
      </w:pPr>
    </w:p>
    <w:p w:rsidR="00842615" w:rsidRPr="000E06EB" w:rsidRDefault="00842615" w:rsidP="00570C63">
      <w:pPr>
        <w:numPr>
          <w:ilvl w:val="0"/>
          <w:numId w:val="38"/>
        </w:numPr>
        <w:suppressAutoHyphens/>
        <w:jc w:val="both"/>
        <w:rPr>
          <w:rFonts w:ascii="Calibri" w:hAnsi="Calibri"/>
        </w:rPr>
      </w:pPr>
      <w:r w:rsidRPr="000E06EB">
        <w:rPr>
          <w:rFonts w:ascii="Calibri" w:hAnsi="Calibri"/>
          <w:b/>
          <w:bCs/>
        </w:rPr>
        <w:t>Suma ubezpieczenia: 20 000 zł.</w:t>
      </w:r>
      <w:r w:rsidRPr="000E06EB">
        <w:rPr>
          <w:rFonts w:ascii="Calibri" w:hAnsi="Calibri"/>
        </w:rPr>
        <w:t>/ 1 os. w przypadku śmierci i trwałego uszczerbku na zdrowiu</w:t>
      </w:r>
    </w:p>
    <w:p w:rsidR="00842615" w:rsidRPr="000E06EB" w:rsidRDefault="00842615" w:rsidP="009549BB">
      <w:pPr>
        <w:tabs>
          <w:tab w:val="left" w:pos="0"/>
        </w:tabs>
        <w:jc w:val="both"/>
        <w:rPr>
          <w:rFonts w:ascii="Calibri" w:hAnsi="Calibri"/>
          <w:shd w:val="clear" w:color="auto" w:fill="FFFF00"/>
        </w:rPr>
      </w:pPr>
    </w:p>
    <w:p w:rsidR="00842615" w:rsidRPr="000E06EB" w:rsidRDefault="00842615" w:rsidP="009549BB">
      <w:pPr>
        <w:ind w:left="360"/>
        <w:jc w:val="right"/>
        <w:rPr>
          <w:rFonts w:ascii="Calibri" w:hAnsi="Calibri"/>
          <w:b/>
          <w:bCs/>
          <w:i/>
          <w:iCs/>
          <w:u w:val="single"/>
          <w:shd w:val="clear" w:color="auto" w:fill="FFFF00"/>
        </w:rPr>
      </w:pPr>
    </w:p>
    <w:p w:rsidR="00842615" w:rsidRPr="000E06EB" w:rsidRDefault="00842615" w:rsidP="009549BB">
      <w:pPr>
        <w:jc w:val="both"/>
        <w:rPr>
          <w:rFonts w:ascii="Calibri" w:hAnsi="Calibri"/>
          <w:b/>
          <w:bCs/>
          <w:i/>
          <w:iCs/>
          <w:u w:val="single"/>
        </w:rPr>
      </w:pPr>
      <w:r w:rsidRPr="000E06EB">
        <w:rPr>
          <w:rFonts w:ascii="Calibri" w:hAnsi="Calibri"/>
          <w:b/>
          <w:bCs/>
          <w:i/>
          <w:iCs/>
        </w:rPr>
        <w:t xml:space="preserve">II. </w:t>
      </w:r>
      <w:r w:rsidRPr="000E06EB">
        <w:rPr>
          <w:rFonts w:ascii="Calibri" w:hAnsi="Calibri"/>
          <w:b/>
          <w:bCs/>
          <w:i/>
          <w:iCs/>
          <w:u w:val="single"/>
        </w:rPr>
        <w:t>Ubezpieczenie następstw nieszczęśliwych wypadków członków OSP – Zakres II</w:t>
      </w:r>
    </w:p>
    <w:p w:rsidR="00842615" w:rsidRPr="000E06EB" w:rsidRDefault="00842615" w:rsidP="009549BB">
      <w:pPr>
        <w:rPr>
          <w:rFonts w:ascii="Calibri" w:hAnsi="Calibri"/>
          <w:b/>
          <w:bCs/>
          <w:i/>
          <w:iCs/>
          <w:u w:val="single"/>
          <w:shd w:val="clear" w:color="auto" w:fill="FFFF00"/>
        </w:rPr>
      </w:pPr>
    </w:p>
    <w:p w:rsidR="00842615" w:rsidRPr="000E06EB" w:rsidRDefault="00842615" w:rsidP="00570C63">
      <w:pPr>
        <w:numPr>
          <w:ilvl w:val="1"/>
          <w:numId w:val="41"/>
        </w:numPr>
        <w:tabs>
          <w:tab w:val="left" w:pos="284"/>
          <w:tab w:val="left" w:pos="400"/>
        </w:tabs>
        <w:suppressAutoHyphens/>
        <w:rPr>
          <w:rFonts w:ascii="Calibri" w:hAnsi="Calibri"/>
        </w:rPr>
      </w:pPr>
      <w:r w:rsidRPr="000E06EB">
        <w:rPr>
          <w:rFonts w:ascii="Calibri" w:hAnsi="Calibri"/>
          <w:b/>
          <w:bCs/>
        </w:rPr>
        <w:t xml:space="preserve">Ubezpieczający: </w:t>
      </w:r>
      <w:r w:rsidRPr="000E06EB">
        <w:rPr>
          <w:rFonts w:ascii="Calibri" w:hAnsi="Calibri"/>
        </w:rPr>
        <w:t>Gmina Orzysz  reprezentowana  przez Burmistrza</w:t>
      </w:r>
    </w:p>
    <w:p w:rsidR="00842615" w:rsidRPr="000E06EB" w:rsidRDefault="00842615" w:rsidP="00570C63">
      <w:pPr>
        <w:numPr>
          <w:ilvl w:val="1"/>
          <w:numId w:val="41"/>
        </w:numPr>
        <w:tabs>
          <w:tab w:val="left" w:pos="284"/>
          <w:tab w:val="left" w:pos="400"/>
        </w:tabs>
        <w:suppressAutoHyphens/>
        <w:rPr>
          <w:rFonts w:ascii="Calibri" w:hAnsi="Calibri"/>
          <w:b/>
          <w:bCs/>
        </w:rPr>
      </w:pPr>
      <w:r w:rsidRPr="000E06EB">
        <w:rPr>
          <w:rFonts w:ascii="Calibri" w:hAnsi="Calibri"/>
          <w:b/>
          <w:bCs/>
        </w:rPr>
        <w:t>Przedmiot i zakres ubezpieczenia</w:t>
      </w:r>
    </w:p>
    <w:p w:rsidR="00842615" w:rsidRPr="000E06EB" w:rsidRDefault="00842615" w:rsidP="009549BB">
      <w:pPr>
        <w:ind w:left="360"/>
        <w:rPr>
          <w:rFonts w:ascii="Calibri" w:hAnsi="Calibri"/>
        </w:rPr>
      </w:pPr>
      <w:r w:rsidRPr="000E06EB">
        <w:rPr>
          <w:rFonts w:ascii="Calibri" w:hAnsi="Calibri"/>
        </w:rPr>
        <w:t>Przedmiotem ubezpieczenia jest życie i zdrowie Ubezpieczonego.</w:t>
      </w:r>
    </w:p>
    <w:p w:rsidR="00842615" w:rsidRPr="000E06EB" w:rsidRDefault="00842615" w:rsidP="009549BB">
      <w:pPr>
        <w:ind w:left="360"/>
        <w:rPr>
          <w:rFonts w:ascii="Calibri" w:hAnsi="Calibri"/>
        </w:rPr>
      </w:pPr>
      <w:r w:rsidRPr="000E06EB">
        <w:rPr>
          <w:rFonts w:ascii="Calibri" w:hAnsi="Calibri"/>
        </w:rPr>
        <w:t>Zakres ubezpieczenia obejmuje następujące zdarzenia, które zaszły w okresie ubezpieczenia:</w:t>
      </w:r>
    </w:p>
    <w:p w:rsidR="00842615" w:rsidRPr="000E06EB" w:rsidRDefault="00842615" w:rsidP="00570C63">
      <w:pPr>
        <w:numPr>
          <w:ilvl w:val="0"/>
          <w:numId w:val="39"/>
        </w:numPr>
        <w:tabs>
          <w:tab w:val="left" w:pos="360"/>
        </w:tabs>
        <w:suppressAutoHyphens/>
        <w:ind w:left="360"/>
        <w:jc w:val="both"/>
        <w:rPr>
          <w:rFonts w:ascii="Calibri" w:hAnsi="Calibri"/>
        </w:rPr>
      </w:pPr>
      <w:r w:rsidRPr="000E06EB">
        <w:rPr>
          <w:rFonts w:ascii="Calibri" w:hAnsi="Calibri"/>
        </w:rPr>
        <w:t>śmierć ubezpieczonego w wyniku nieszczęśliwego wypadku w czasie akcji lub ćwiczeń</w:t>
      </w:r>
    </w:p>
    <w:p w:rsidR="00842615" w:rsidRPr="000E06EB" w:rsidRDefault="00842615" w:rsidP="00570C63">
      <w:pPr>
        <w:numPr>
          <w:ilvl w:val="0"/>
          <w:numId w:val="39"/>
        </w:numPr>
        <w:tabs>
          <w:tab w:val="left" w:pos="360"/>
        </w:tabs>
        <w:suppressAutoHyphens/>
        <w:ind w:left="360"/>
        <w:jc w:val="both"/>
        <w:rPr>
          <w:rFonts w:ascii="Calibri" w:hAnsi="Calibri"/>
        </w:rPr>
      </w:pPr>
      <w:r w:rsidRPr="000E06EB">
        <w:rPr>
          <w:rFonts w:ascii="Calibri" w:hAnsi="Calibri"/>
        </w:rPr>
        <w:t>stały lub długotrwały uszczerbek na zdrowiu Ubezpieczonego w wyniku nieszczęśliwego wypadku w czasie akcji lub ćwiczeń</w:t>
      </w:r>
    </w:p>
    <w:p w:rsidR="00842615" w:rsidRPr="000E06EB" w:rsidRDefault="00842615" w:rsidP="009549BB">
      <w:pPr>
        <w:jc w:val="both"/>
        <w:rPr>
          <w:rFonts w:ascii="Calibri" w:hAnsi="Calibri"/>
        </w:rPr>
      </w:pPr>
      <w:r w:rsidRPr="000E06EB">
        <w:rPr>
          <w:rFonts w:ascii="Calibri" w:hAnsi="Calibri"/>
        </w:rPr>
        <w:t>przy czym jako:</w:t>
      </w:r>
    </w:p>
    <w:p w:rsidR="00842615" w:rsidRPr="000E06EB" w:rsidRDefault="00842615" w:rsidP="00570C63">
      <w:pPr>
        <w:numPr>
          <w:ilvl w:val="0"/>
          <w:numId w:val="40"/>
        </w:numPr>
        <w:tabs>
          <w:tab w:val="left" w:pos="360"/>
        </w:tabs>
        <w:suppressAutoHyphens/>
        <w:ind w:left="360" w:hanging="360"/>
        <w:jc w:val="both"/>
        <w:rPr>
          <w:rFonts w:ascii="Calibri" w:hAnsi="Calibri"/>
        </w:rPr>
      </w:pPr>
      <w:r w:rsidRPr="000E06EB">
        <w:rPr>
          <w:rFonts w:ascii="Calibri" w:hAnsi="Calibri"/>
        </w:rPr>
        <w:t>czas akcji należy rozumieć czas od powiadomienia i zadysponowania członków OSP do akcji gaśniczej lub ratunkowej, do chwili zgłoszenia w Powiatowym Stanowisku Kierowania faktu powrotu do strażnicy OSP</w:t>
      </w:r>
    </w:p>
    <w:p w:rsidR="00842615" w:rsidRPr="000E06EB" w:rsidRDefault="00842615" w:rsidP="00570C63">
      <w:pPr>
        <w:numPr>
          <w:ilvl w:val="0"/>
          <w:numId w:val="40"/>
        </w:numPr>
        <w:tabs>
          <w:tab w:val="left" w:pos="360"/>
        </w:tabs>
        <w:suppressAutoHyphens/>
        <w:ind w:left="360" w:hanging="360"/>
        <w:jc w:val="both"/>
        <w:rPr>
          <w:rFonts w:ascii="Calibri" w:hAnsi="Calibri"/>
        </w:rPr>
      </w:pPr>
      <w:r w:rsidRPr="000E06EB">
        <w:rPr>
          <w:rFonts w:ascii="Calibri" w:hAnsi="Calibri"/>
        </w:rPr>
        <w:t>czas ćwiczeń należy rozumieć jako okres od zadysponowania członków OSP do miejsca ćwiczeń, do chwili powiadomienia Powiatowego Stanowiska Kierowania o fakcie powrotu do strażnicy OSP</w:t>
      </w:r>
    </w:p>
    <w:p w:rsidR="00842615" w:rsidRPr="000E06EB" w:rsidRDefault="00842615" w:rsidP="009549BB">
      <w:pPr>
        <w:tabs>
          <w:tab w:val="left" w:pos="360"/>
        </w:tabs>
        <w:ind w:left="360"/>
        <w:jc w:val="both"/>
        <w:rPr>
          <w:rFonts w:ascii="Calibri" w:hAnsi="Calibri"/>
        </w:rPr>
      </w:pPr>
    </w:p>
    <w:p w:rsidR="00842615" w:rsidRPr="000E06EB" w:rsidRDefault="00842615" w:rsidP="009549BB">
      <w:pPr>
        <w:tabs>
          <w:tab w:val="left" w:pos="292"/>
        </w:tabs>
        <w:ind w:left="-11"/>
        <w:rPr>
          <w:rFonts w:ascii="Calibri" w:hAnsi="Calibri"/>
          <w:b/>
          <w:bCs/>
        </w:rPr>
      </w:pPr>
      <w:r w:rsidRPr="000E06EB">
        <w:rPr>
          <w:rFonts w:ascii="Calibri" w:hAnsi="Calibri"/>
          <w:b/>
          <w:bCs/>
        </w:rPr>
        <w:t xml:space="preserve">3.Zakres świadczeń </w:t>
      </w:r>
    </w:p>
    <w:p w:rsidR="00842615" w:rsidRPr="000E06EB" w:rsidRDefault="00842615" w:rsidP="009549BB">
      <w:pPr>
        <w:ind w:left="-11"/>
        <w:jc w:val="both"/>
        <w:rPr>
          <w:rFonts w:ascii="Calibri" w:hAnsi="Calibri"/>
        </w:rPr>
      </w:pPr>
      <w:r w:rsidRPr="000E06EB">
        <w:rPr>
          <w:rFonts w:ascii="Calibri" w:hAnsi="Calibri"/>
        </w:rPr>
        <w:t>Jednorazowe odszkodowanie, o którym mowa w art. 26 ust 1 i 2 ustawy o ochronie przeciwpożarowej,  w razie doznania stałego lub długotrwałego uszczerbku na zdrowiu albo z tytułu śmierci Ubezpieczonego w związku z udziałem w działaniach ratowniczych lub ćwiczeniach. Wysokość odszkodowania ustala się zgodnie z przepisami ustawy z dnia 30.10.2002 r. o Ubezpieczeniu społecznym z tytułu wypadków przy pracy i chorób zawodowych (Dz.U. Nr 199, poz. 1673 z późn. zm.)</w:t>
      </w:r>
    </w:p>
    <w:p w:rsidR="00842615" w:rsidRPr="000E06EB" w:rsidRDefault="00842615" w:rsidP="009549BB">
      <w:pPr>
        <w:ind w:left="-11"/>
        <w:jc w:val="both"/>
        <w:rPr>
          <w:rFonts w:ascii="Calibri" w:hAnsi="Calibri"/>
        </w:rPr>
      </w:pPr>
    </w:p>
    <w:p w:rsidR="00842615" w:rsidRPr="009549BB" w:rsidRDefault="00842615" w:rsidP="009549BB">
      <w:pPr>
        <w:ind w:left="-11"/>
        <w:rPr>
          <w:rFonts w:ascii="Calibri" w:hAnsi="Calibri"/>
          <w:b/>
          <w:bCs/>
        </w:rPr>
      </w:pPr>
      <w:r w:rsidRPr="00932397">
        <w:rPr>
          <w:rFonts w:ascii="Calibri" w:hAnsi="Calibri"/>
          <w:b/>
          <w:bCs/>
        </w:rPr>
        <w:t>4.</w:t>
      </w:r>
      <w:r w:rsidRPr="00932397">
        <w:rPr>
          <w:rFonts w:ascii="Calibri" w:hAnsi="Calibri"/>
        </w:rPr>
        <w:t xml:space="preserve"> </w:t>
      </w:r>
      <w:r w:rsidRPr="00932397">
        <w:rPr>
          <w:rFonts w:ascii="Calibri" w:hAnsi="Calibri"/>
          <w:b/>
          <w:bCs/>
        </w:rPr>
        <w:t>Liczba ubezpieczonych: 129 osób</w:t>
      </w:r>
    </w:p>
    <w:p w:rsidR="00842615" w:rsidRPr="009549BB" w:rsidRDefault="00842615" w:rsidP="009549BB">
      <w:pPr>
        <w:ind w:left="-11"/>
        <w:rPr>
          <w:rFonts w:ascii="Calibri" w:hAnsi="Calibri"/>
          <w:b/>
          <w:bCs/>
        </w:rPr>
      </w:pPr>
    </w:p>
    <w:p w:rsidR="00842615" w:rsidRPr="00656023" w:rsidRDefault="00842615" w:rsidP="00B468EC">
      <w:pPr>
        <w:ind w:left="360"/>
        <w:jc w:val="both"/>
        <w:rPr>
          <w:rFonts w:ascii="Calibri" w:hAnsi="Calibri"/>
          <w:b/>
          <w:sz w:val="22"/>
          <w:szCs w:val="22"/>
        </w:rPr>
      </w:pPr>
    </w:p>
    <w:p w:rsidR="00842615" w:rsidRPr="00656023" w:rsidRDefault="00842615" w:rsidP="00B468EC">
      <w:pPr>
        <w:ind w:left="720"/>
        <w:jc w:val="both"/>
        <w:rPr>
          <w:rFonts w:ascii="Calibri" w:hAnsi="Calibri"/>
          <w:sz w:val="22"/>
          <w:szCs w:val="22"/>
        </w:rPr>
      </w:pPr>
    </w:p>
    <w:p w:rsidR="00842615" w:rsidRPr="00656023" w:rsidRDefault="00842615" w:rsidP="00B468EC">
      <w:pPr>
        <w:pStyle w:val="WW-Tekstpodstawowy3"/>
        <w:rPr>
          <w:rFonts w:ascii="Calibri" w:hAnsi="Calibri"/>
          <w:sz w:val="22"/>
          <w:szCs w:val="22"/>
          <w:u w:val="none"/>
        </w:rPr>
      </w:pPr>
    </w:p>
    <w:p w:rsidR="00842615" w:rsidRPr="00656023" w:rsidRDefault="00842615" w:rsidP="00B468EC">
      <w:pPr>
        <w:numPr>
          <w:ilvl w:val="0"/>
          <w:numId w:val="2"/>
        </w:numPr>
        <w:jc w:val="both"/>
        <w:rPr>
          <w:rFonts w:ascii="Calibri" w:hAnsi="Calibri"/>
          <w:b/>
          <w:sz w:val="22"/>
          <w:szCs w:val="22"/>
          <w:u w:val="single"/>
        </w:rPr>
      </w:pPr>
      <w:r w:rsidRPr="00656023">
        <w:rPr>
          <w:rFonts w:ascii="Calibri" w:hAnsi="Calibri"/>
          <w:b/>
          <w:sz w:val="22"/>
          <w:szCs w:val="22"/>
          <w:u w:val="single"/>
        </w:rPr>
        <w:t>WARUNKI DLA UBEZPIECZENIA ODPOWIEDZIALNOŚCI CYWILNEJ</w:t>
      </w:r>
    </w:p>
    <w:p w:rsidR="00842615" w:rsidRPr="00656023" w:rsidRDefault="00842615" w:rsidP="00B468EC">
      <w:pPr>
        <w:ind w:left="720"/>
        <w:jc w:val="both"/>
        <w:rPr>
          <w:rFonts w:ascii="Calibri" w:hAnsi="Calibri"/>
          <w:b/>
          <w:sz w:val="22"/>
          <w:szCs w:val="22"/>
        </w:rPr>
      </w:pPr>
    </w:p>
    <w:p w:rsidR="00842615" w:rsidRPr="00656023" w:rsidRDefault="00842615" w:rsidP="00570C63">
      <w:pPr>
        <w:numPr>
          <w:ilvl w:val="0"/>
          <w:numId w:val="25"/>
        </w:numPr>
        <w:ind w:hanging="796"/>
        <w:jc w:val="both"/>
        <w:rPr>
          <w:rFonts w:ascii="Calibri" w:hAnsi="Calibri"/>
          <w:b/>
          <w:sz w:val="22"/>
          <w:szCs w:val="22"/>
        </w:rPr>
      </w:pPr>
      <w:r w:rsidRPr="00656023">
        <w:rPr>
          <w:rFonts w:ascii="Calibri" w:hAnsi="Calibri"/>
          <w:b/>
          <w:sz w:val="22"/>
          <w:szCs w:val="22"/>
        </w:rPr>
        <w:t>Warunki wymagane (obligatoryjne):</w:t>
      </w:r>
    </w:p>
    <w:p w:rsidR="00842615" w:rsidRPr="00656023" w:rsidRDefault="00842615" w:rsidP="00B468EC">
      <w:pPr>
        <w:ind w:left="1080"/>
        <w:jc w:val="both"/>
        <w:rPr>
          <w:rFonts w:ascii="Calibri" w:hAnsi="Calibri"/>
          <w:b/>
          <w:sz w:val="22"/>
          <w:szCs w:val="22"/>
        </w:rPr>
      </w:pPr>
    </w:p>
    <w:p w:rsidR="00842615" w:rsidRDefault="00842615" w:rsidP="00570C63">
      <w:pPr>
        <w:numPr>
          <w:ilvl w:val="0"/>
          <w:numId w:val="14"/>
        </w:numPr>
        <w:jc w:val="both"/>
        <w:rPr>
          <w:rFonts w:ascii="Calibri" w:hAnsi="Calibri"/>
          <w:b/>
          <w:sz w:val="22"/>
          <w:szCs w:val="22"/>
        </w:rPr>
      </w:pPr>
      <w:r w:rsidRPr="00656023">
        <w:rPr>
          <w:rFonts w:ascii="Calibri" w:hAnsi="Calibri"/>
          <w:b/>
          <w:sz w:val="22"/>
          <w:szCs w:val="22"/>
        </w:rPr>
        <w:t>Zakres ubezpieczenia obejmuje ryzyk</w:t>
      </w:r>
      <w:r>
        <w:rPr>
          <w:rFonts w:ascii="Calibri" w:hAnsi="Calibri"/>
          <w:b/>
          <w:sz w:val="22"/>
          <w:szCs w:val="22"/>
        </w:rPr>
        <w:t>o</w:t>
      </w:r>
      <w:r w:rsidRPr="00656023">
        <w:rPr>
          <w:rFonts w:ascii="Calibri" w:hAnsi="Calibri"/>
          <w:b/>
          <w:sz w:val="22"/>
          <w:szCs w:val="22"/>
        </w:rPr>
        <w:t xml:space="preserve">: </w:t>
      </w:r>
    </w:p>
    <w:p w:rsidR="00842615" w:rsidRDefault="00842615" w:rsidP="00F43E60">
      <w:pPr>
        <w:jc w:val="both"/>
        <w:rPr>
          <w:rFonts w:ascii="Calibri" w:hAnsi="Calibri"/>
          <w:sz w:val="22"/>
          <w:szCs w:val="22"/>
        </w:rPr>
      </w:pPr>
      <w:r w:rsidRPr="00F43E60">
        <w:rPr>
          <w:rFonts w:ascii="Calibri" w:hAnsi="Calibri"/>
          <w:sz w:val="22"/>
          <w:szCs w:val="22"/>
        </w:rPr>
        <w:t>odpowiedzialności cywilnej deliktowej</w:t>
      </w:r>
      <w:r>
        <w:rPr>
          <w:rFonts w:ascii="Calibri" w:hAnsi="Calibri"/>
          <w:sz w:val="22"/>
          <w:szCs w:val="22"/>
        </w:rPr>
        <w:t>,</w:t>
      </w:r>
      <w:r w:rsidRPr="00F43E60">
        <w:rPr>
          <w:rFonts w:ascii="Calibri" w:hAnsi="Calibri"/>
          <w:sz w:val="22"/>
          <w:szCs w:val="22"/>
        </w:rPr>
        <w:t xml:space="preserve"> kontraktowej </w:t>
      </w:r>
      <w:r>
        <w:rPr>
          <w:rFonts w:ascii="Calibri" w:hAnsi="Calibri"/>
          <w:sz w:val="22"/>
          <w:szCs w:val="22"/>
        </w:rPr>
        <w:t>lub będącej w zbiegu deliktowej i kontraktowej Zamawiającego i jego j</w:t>
      </w:r>
      <w:r w:rsidRPr="00F43E60">
        <w:rPr>
          <w:rFonts w:ascii="Calibri" w:hAnsi="Calibri"/>
          <w:sz w:val="22"/>
          <w:szCs w:val="22"/>
        </w:rPr>
        <w:t xml:space="preserve">ednostek </w:t>
      </w:r>
      <w:r>
        <w:rPr>
          <w:rFonts w:ascii="Calibri" w:hAnsi="Calibri"/>
          <w:sz w:val="22"/>
          <w:szCs w:val="22"/>
        </w:rPr>
        <w:t>o</w:t>
      </w:r>
      <w:r w:rsidRPr="00F43E60">
        <w:rPr>
          <w:rFonts w:ascii="Calibri" w:hAnsi="Calibri"/>
          <w:sz w:val="22"/>
          <w:szCs w:val="22"/>
        </w:rPr>
        <w:t>rganizacyjnych wobec osób trzecich w związ</w:t>
      </w:r>
      <w:r>
        <w:rPr>
          <w:rFonts w:ascii="Calibri" w:hAnsi="Calibri"/>
          <w:sz w:val="22"/>
          <w:szCs w:val="22"/>
        </w:rPr>
        <w:t xml:space="preserve">ku z prowadzoną działalnością </w:t>
      </w:r>
      <w:r w:rsidRPr="00F43E60">
        <w:rPr>
          <w:rFonts w:ascii="Calibri" w:hAnsi="Calibri"/>
          <w:sz w:val="22"/>
          <w:szCs w:val="22"/>
        </w:rPr>
        <w:t>lub posiadanym, użytkowanym, administrowanym lub zarządzanym mieniem własnym oraz obcym, na podstawie jakiegokolwiek tytułu prawnego</w:t>
      </w:r>
      <w:r>
        <w:rPr>
          <w:rFonts w:ascii="Calibri" w:hAnsi="Calibri"/>
          <w:sz w:val="22"/>
          <w:szCs w:val="22"/>
        </w:rPr>
        <w:t>,</w:t>
      </w:r>
      <w:r w:rsidRPr="00F43E60">
        <w:rPr>
          <w:rFonts w:ascii="Calibri" w:hAnsi="Calibri"/>
          <w:sz w:val="22"/>
          <w:szCs w:val="22"/>
        </w:rPr>
        <w:t xml:space="preserve"> a także mieniem, stanowiącym własność </w:t>
      </w:r>
      <w:r>
        <w:rPr>
          <w:rFonts w:ascii="Calibri" w:hAnsi="Calibri"/>
          <w:sz w:val="22"/>
          <w:szCs w:val="22"/>
        </w:rPr>
        <w:t xml:space="preserve">Zamawiającego </w:t>
      </w:r>
      <w:r w:rsidRPr="00F43E60">
        <w:rPr>
          <w:rFonts w:ascii="Calibri" w:hAnsi="Calibri"/>
          <w:sz w:val="22"/>
          <w:szCs w:val="22"/>
        </w:rPr>
        <w:t xml:space="preserve">lub </w:t>
      </w:r>
      <w:r>
        <w:rPr>
          <w:rFonts w:ascii="Calibri" w:hAnsi="Calibri"/>
          <w:sz w:val="22"/>
          <w:szCs w:val="22"/>
        </w:rPr>
        <w:t>jego j</w:t>
      </w:r>
      <w:r w:rsidRPr="00F43E60">
        <w:rPr>
          <w:rFonts w:ascii="Calibri" w:hAnsi="Calibri"/>
          <w:sz w:val="22"/>
          <w:szCs w:val="22"/>
        </w:rPr>
        <w:t xml:space="preserve">ednostek </w:t>
      </w:r>
      <w:r>
        <w:rPr>
          <w:rFonts w:ascii="Calibri" w:hAnsi="Calibri"/>
          <w:sz w:val="22"/>
          <w:szCs w:val="22"/>
        </w:rPr>
        <w:t xml:space="preserve">organizacyjnych przekazanym </w:t>
      </w:r>
      <w:r w:rsidRPr="00F43E60">
        <w:rPr>
          <w:rFonts w:ascii="Calibri" w:hAnsi="Calibri"/>
          <w:sz w:val="22"/>
          <w:szCs w:val="22"/>
        </w:rPr>
        <w:t xml:space="preserve">w </w:t>
      </w:r>
      <w:r>
        <w:rPr>
          <w:rFonts w:ascii="Calibri" w:hAnsi="Calibri"/>
          <w:sz w:val="22"/>
          <w:szCs w:val="22"/>
        </w:rPr>
        <w:t xml:space="preserve">posiadanie zależne np. </w:t>
      </w:r>
      <w:r w:rsidRPr="00F43E60">
        <w:rPr>
          <w:rFonts w:ascii="Calibri" w:hAnsi="Calibri"/>
          <w:sz w:val="22"/>
          <w:szCs w:val="22"/>
        </w:rPr>
        <w:t>użytkowanie</w:t>
      </w:r>
      <w:r>
        <w:rPr>
          <w:rFonts w:ascii="Calibri" w:hAnsi="Calibri"/>
          <w:sz w:val="22"/>
          <w:szCs w:val="22"/>
        </w:rPr>
        <w:t>, dzierżawę,</w:t>
      </w:r>
      <w:r w:rsidRPr="00F43E60">
        <w:rPr>
          <w:rFonts w:ascii="Calibri" w:hAnsi="Calibri"/>
          <w:sz w:val="22"/>
          <w:szCs w:val="22"/>
        </w:rPr>
        <w:t xml:space="preserve"> zarządzanie, administrowanie</w:t>
      </w:r>
      <w:r>
        <w:rPr>
          <w:rFonts w:ascii="Calibri" w:hAnsi="Calibri"/>
          <w:sz w:val="22"/>
          <w:szCs w:val="22"/>
        </w:rPr>
        <w:t xml:space="preserve"> itp. innym podmiotom. </w:t>
      </w:r>
    </w:p>
    <w:p w:rsidR="00842615" w:rsidRPr="00F43E60" w:rsidRDefault="00842615" w:rsidP="00F43E60">
      <w:pPr>
        <w:jc w:val="both"/>
        <w:rPr>
          <w:rFonts w:ascii="Calibri" w:hAnsi="Calibri"/>
          <w:sz w:val="22"/>
          <w:szCs w:val="22"/>
        </w:rPr>
      </w:pPr>
      <w:r w:rsidRPr="00F43E60">
        <w:rPr>
          <w:rFonts w:ascii="Calibri" w:hAnsi="Calibri"/>
          <w:sz w:val="22"/>
          <w:szCs w:val="22"/>
        </w:rPr>
        <w:t xml:space="preserve">Ochrona obejmuje </w:t>
      </w:r>
      <w:r>
        <w:rPr>
          <w:rFonts w:ascii="Calibri" w:hAnsi="Calibri"/>
          <w:sz w:val="22"/>
          <w:szCs w:val="22"/>
        </w:rPr>
        <w:t xml:space="preserve">całość </w:t>
      </w:r>
      <w:r w:rsidRPr="00F43E60">
        <w:rPr>
          <w:rFonts w:ascii="Calibri" w:hAnsi="Calibri"/>
          <w:sz w:val="22"/>
          <w:szCs w:val="22"/>
        </w:rPr>
        <w:t xml:space="preserve">ryzyk związanych z prowadzeniem działalności oraz wykonywaniem zadań statutowych przez </w:t>
      </w:r>
      <w:r>
        <w:rPr>
          <w:rFonts w:ascii="Calibri" w:hAnsi="Calibri"/>
          <w:sz w:val="22"/>
          <w:szCs w:val="22"/>
        </w:rPr>
        <w:t>Zamawiającego i wszystkie jego j</w:t>
      </w:r>
      <w:r w:rsidRPr="00F43E60">
        <w:rPr>
          <w:rFonts w:ascii="Calibri" w:hAnsi="Calibri"/>
          <w:sz w:val="22"/>
          <w:szCs w:val="22"/>
        </w:rPr>
        <w:t xml:space="preserve">ednostki </w:t>
      </w:r>
      <w:r>
        <w:rPr>
          <w:rFonts w:ascii="Calibri" w:hAnsi="Calibri"/>
          <w:sz w:val="22"/>
          <w:szCs w:val="22"/>
        </w:rPr>
        <w:t>o</w:t>
      </w:r>
      <w:r w:rsidRPr="00F43E60">
        <w:rPr>
          <w:rFonts w:ascii="Calibri" w:hAnsi="Calibri"/>
          <w:sz w:val="22"/>
          <w:szCs w:val="22"/>
        </w:rPr>
        <w:t>rganizacyjne</w:t>
      </w:r>
      <w:r>
        <w:rPr>
          <w:rFonts w:ascii="Calibri" w:hAnsi="Calibri"/>
          <w:sz w:val="22"/>
          <w:szCs w:val="22"/>
        </w:rPr>
        <w:t xml:space="preserve">, o ile Zamawiający lub jego jednostki organizacyjne ponoszą odpowiedzialność za ich działania lub zaniechania - </w:t>
      </w:r>
      <w:r w:rsidRPr="00F43E60">
        <w:rPr>
          <w:rFonts w:ascii="Calibri" w:hAnsi="Calibri"/>
          <w:sz w:val="22"/>
          <w:szCs w:val="22"/>
        </w:rPr>
        <w:t xml:space="preserve">w związku z tym </w:t>
      </w:r>
      <w:r>
        <w:rPr>
          <w:rFonts w:ascii="Calibri" w:hAnsi="Calibri"/>
          <w:sz w:val="22"/>
          <w:szCs w:val="22"/>
        </w:rPr>
        <w:t xml:space="preserve">postanowienia </w:t>
      </w:r>
      <w:r w:rsidRPr="00F43E60">
        <w:rPr>
          <w:rFonts w:ascii="Calibri" w:hAnsi="Calibri"/>
          <w:sz w:val="22"/>
          <w:szCs w:val="22"/>
        </w:rPr>
        <w:t xml:space="preserve">OWU wyłączające ochronę dla działalności prowadzonej przez </w:t>
      </w:r>
      <w:r>
        <w:rPr>
          <w:rFonts w:ascii="Calibri" w:hAnsi="Calibri"/>
          <w:sz w:val="22"/>
          <w:szCs w:val="22"/>
        </w:rPr>
        <w:t xml:space="preserve">Zamawiającego </w:t>
      </w:r>
      <w:r w:rsidRPr="00F43E60">
        <w:rPr>
          <w:rFonts w:ascii="Calibri" w:hAnsi="Calibri"/>
          <w:sz w:val="22"/>
          <w:szCs w:val="22"/>
        </w:rPr>
        <w:t xml:space="preserve">lub </w:t>
      </w:r>
      <w:r>
        <w:rPr>
          <w:rFonts w:ascii="Calibri" w:hAnsi="Calibri"/>
          <w:sz w:val="22"/>
          <w:szCs w:val="22"/>
        </w:rPr>
        <w:t>jego j</w:t>
      </w:r>
      <w:r w:rsidRPr="00F43E60">
        <w:rPr>
          <w:rFonts w:ascii="Calibri" w:hAnsi="Calibri"/>
          <w:sz w:val="22"/>
          <w:szCs w:val="22"/>
        </w:rPr>
        <w:t>ednost</w:t>
      </w:r>
      <w:r>
        <w:rPr>
          <w:rFonts w:ascii="Calibri" w:hAnsi="Calibri"/>
          <w:sz w:val="22"/>
          <w:szCs w:val="22"/>
        </w:rPr>
        <w:t>ek organizacyjnych</w:t>
      </w:r>
      <w:r w:rsidRPr="00F43E60">
        <w:rPr>
          <w:rFonts w:ascii="Calibri" w:hAnsi="Calibri"/>
          <w:sz w:val="22"/>
          <w:szCs w:val="22"/>
        </w:rPr>
        <w:t xml:space="preserve"> nie mają zastosowania. </w:t>
      </w:r>
    </w:p>
    <w:p w:rsidR="00842615" w:rsidRPr="00F43E60" w:rsidRDefault="00842615" w:rsidP="00F43E60">
      <w:pPr>
        <w:jc w:val="both"/>
        <w:rPr>
          <w:rFonts w:ascii="Calibri" w:hAnsi="Calibri"/>
          <w:sz w:val="22"/>
          <w:szCs w:val="22"/>
        </w:rPr>
      </w:pPr>
      <w:r w:rsidRPr="00F43E60">
        <w:rPr>
          <w:rFonts w:ascii="Calibri" w:hAnsi="Calibri"/>
          <w:sz w:val="22"/>
          <w:szCs w:val="22"/>
        </w:rPr>
        <w:t xml:space="preserve">Pozostają w mocy </w:t>
      </w:r>
      <w:r>
        <w:rPr>
          <w:rFonts w:ascii="Calibri" w:hAnsi="Calibri"/>
          <w:sz w:val="22"/>
          <w:szCs w:val="22"/>
        </w:rPr>
        <w:t>postanowienia</w:t>
      </w:r>
      <w:r w:rsidRPr="00F43E60">
        <w:rPr>
          <w:rFonts w:ascii="Calibri" w:hAnsi="Calibri"/>
          <w:sz w:val="22"/>
          <w:szCs w:val="22"/>
        </w:rPr>
        <w:t xml:space="preserve"> OWU wyłącz</w:t>
      </w:r>
      <w:r>
        <w:rPr>
          <w:rFonts w:ascii="Calibri" w:hAnsi="Calibri"/>
          <w:sz w:val="22"/>
          <w:szCs w:val="22"/>
        </w:rPr>
        <w:t>ające odpowiedzialność ubezpieczyciela a</w:t>
      </w:r>
      <w:r w:rsidRPr="00F43E60">
        <w:rPr>
          <w:rFonts w:ascii="Calibri" w:hAnsi="Calibri"/>
          <w:sz w:val="22"/>
          <w:szCs w:val="22"/>
        </w:rPr>
        <w:t xml:space="preserve"> dotyczące odpowiedzialności cywilnej:</w:t>
      </w:r>
    </w:p>
    <w:p w:rsidR="00842615" w:rsidRPr="00F43E60" w:rsidRDefault="00842615" w:rsidP="00570C63">
      <w:pPr>
        <w:numPr>
          <w:ilvl w:val="0"/>
          <w:numId w:val="34"/>
        </w:numPr>
        <w:jc w:val="both"/>
        <w:rPr>
          <w:rFonts w:ascii="Calibri" w:hAnsi="Calibri"/>
          <w:sz w:val="22"/>
          <w:szCs w:val="22"/>
        </w:rPr>
      </w:pPr>
      <w:r>
        <w:rPr>
          <w:rFonts w:ascii="Calibri" w:hAnsi="Calibri"/>
          <w:sz w:val="22"/>
          <w:szCs w:val="22"/>
        </w:rPr>
        <w:t>b</w:t>
      </w:r>
      <w:r w:rsidRPr="00F43E60">
        <w:rPr>
          <w:rFonts w:ascii="Calibri" w:hAnsi="Calibri"/>
          <w:sz w:val="22"/>
          <w:szCs w:val="22"/>
        </w:rPr>
        <w:t xml:space="preserve">ędącej przedmiotem obowiązkowych ubezpieczeń odpowiedzialności cywilnej, do zawarcia których Ubezpieczający zobowiązany jest mocą przepisów ustawy lub przepisów wykonawczych wydanych na podstawie ustawy, z tytułu: wykonywania określonego zawodu lub czynności, prowadzenia określonego rodzaju działalności lub posiadania określonego mienia </w:t>
      </w:r>
      <w:r>
        <w:rPr>
          <w:rFonts w:ascii="Calibri" w:hAnsi="Calibri"/>
          <w:sz w:val="22"/>
          <w:szCs w:val="22"/>
        </w:rPr>
        <w:t>(w tym pojazdów mechanicznych),</w:t>
      </w:r>
    </w:p>
    <w:p w:rsidR="00842615" w:rsidRPr="00F43E60" w:rsidRDefault="00842615" w:rsidP="00570C63">
      <w:pPr>
        <w:numPr>
          <w:ilvl w:val="0"/>
          <w:numId w:val="34"/>
        </w:numPr>
        <w:jc w:val="both"/>
        <w:rPr>
          <w:rFonts w:ascii="Calibri" w:hAnsi="Calibri"/>
          <w:sz w:val="22"/>
          <w:szCs w:val="22"/>
        </w:rPr>
      </w:pPr>
      <w:r>
        <w:rPr>
          <w:rFonts w:ascii="Calibri" w:hAnsi="Calibri"/>
          <w:sz w:val="22"/>
          <w:szCs w:val="22"/>
        </w:rPr>
        <w:t>z</w:t>
      </w:r>
      <w:r w:rsidRPr="00F43E60">
        <w:rPr>
          <w:rFonts w:ascii="Calibri" w:hAnsi="Calibri"/>
          <w:sz w:val="22"/>
          <w:szCs w:val="22"/>
        </w:rPr>
        <w:t>wiązanej z prowadzeniem działalności w zakresie obsługi, serwisowania, naprawy, czyszczenia, załadunku lub rozładunku maszyn i urządzeń latających lub pływających, działalnością portów morskich i lotniczych. Niniejsze wyłączenie odnosi się do odpowiedzialności za szkody wynikłe z prowadzeniem takiej działalności i nie dotyczy posiadania, zarządzania i administracji lub gospodarowania mieniem, mogącym mieć związek z taką działalnością, ani nie dotyczy prowadzenia przystani.</w:t>
      </w:r>
    </w:p>
    <w:p w:rsidR="00842615" w:rsidRPr="00F43E60" w:rsidRDefault="00842615" w:rsidP="00570C63">
      <w:pPr>
        <w:numPr>
          <w:ilvl w:val="0"/>
          <w:numId w:val="34"/>
        </w:numPr>
        <w:jc w:val="both"/>
        <w:rPr>
          <w:rFonts w:ascii="Calibri" w:hAnsi="Calibri"/>
          <w:sz w:val="22"/>
          <w:szCs w:val="22"/>
        </w:rPr>
      </w:pPr>
      <w:r>
        <w:rPr>
          <w:rFonts w:ascii="Calibri" w:hAnsi="Calibri"/>
          <w:sz w:val="22"/>
          <w:szCs w:val="22"/>
        </w:rPr>
        <w:t>z</w:t>
      </w:r>
      <w:r w:rsidRPr="00F43E60">
        <w:rPr>
          <w:rFonts w:ascii="Calibri" w:hAnsi="Calibri"/>
          <w:sz w:val="22"/>
          <w:szCs w:val="22"/>
        </w:rPr>
        <w:t>wiązanej z prowadzeniem działalności w zakresie projektowania, pośrednictwa finansowego, kredytowego.</w:t>
      </w:r>
    </w:p>
    <w:p w:rsidR="00842615" w:rsidRPr="00F43E60" w:rsidRDefault="00842615" w:rsidP="00570C63">
      <w:pPr>
        <w:numPr>
          <w:ilvl w:val="0"/>
          <w:numId w:val="34"/>
        </w:numPr>
        <w:jc w:val="both"/>
        <w:rPr>
          <w:rFonts w:ascii="Calibri" w:hAnsi="Calibri"/>
          <w:sz w:val="22"/>
          <w:szCs w:val="22"/>
        </w:rPr>
      </w:pPr>
      <w:r>
        <w:rPr>
          <w:rFonts w:ascii="Calibri" w:hAnsi="Calibri"/>
          <w:sz w:val="22"/>
          <w:szCs w:val="22"/>
        </w:rPr>
        <w:t>z</w:t>
      </w:r>
      <w:r w:rsidRPr="00F43E60">
        <w:rPr>
          <w:rFonts w:ascii="Calibri" w:hAnsi="Calibri"/>
          <w:sz w:val="22"/>
          <w:szCs w:val="22"/>
        </w:rPr>
        <w:t>wiązanej z tworzeniem, dostarczaniem, wdrażaniem oprogramowania informatycznego.</w:t>
      </w:r>
    </w:p>
    <w:p w:rsidR="00842615" w:rsidRPr="00F43E60" w:rsidRDefault="00842615" w:rsidP="00F43E60">
      <w:pPr>
        <w:jc w:val="both"/>
        <w:rPr>
          <w:rFonts w:ascii="Calibri" w:hAnsi="Calibri"/>
          <w:sz w:val="22"/>
          <w:szCs w:val="22"/>
        </w:rPr>
      </w:pPr>
    </w:p>
    <w:p w:rsidR="00842615" w:rsidRPr="00F43E60" w:rsidRDefault="00842615" w:rsidP="00F43E60">
      <w:pPr>
        <w:jc w:val="both"/>
        <w:rPr>
          <w:rFonts w:ascii="Calibri" w:hAnsi="Calibri"/>
          <w:sz w:val="22"/>
          <w:szCs w:val="22"/>
        </w:rPr>
      </w:pPr>
    </w:p>
    <w:p w:rsidR="00842615" w:rsidRPr="00F43E60" w:rsidRDefault="00842615" w:rsidP="00F43E60">
      <w:pPr>
        <w:jc w:val="both"/>
        <w:rPr>
          <w:rFonts w:ascii="Calibri" w:hAnsi="Calibri"/>
          <w:sz w:val="22"/>
          <w:szCs w:val="22"/>
        </w:rPr>
      </w:pPr>
      <w:r w:rsidRPr="00F43E60">
        <w:rPr>
          <w:rFonts w:ascii="Calibri" w:hAnsi="Calibri"/>
          <w:sz w:val="22"/>
          <w:szCs w:val="22"/>
        </w:rPr>
        <w:t xml:space="preserve">Ochrona </w:t>
      </w:r>
      <w:r>
        <w:rPr>
          <w:rFonts w:ascii="Calibri" w:hAnsi="Calibri"/>
          <w:sz w:val="22"/>
          <w:szCs w:val="22"/>
        </w:rPr>
        <w:t xml:space="preserve">ubezpieczeniowa </w:t>
      </w:r>
      <w:r w:rsidRPr="00F43E60">
        <w:rPr>
          <w:rFonts w:ascii="Calibri" w:hAnsi="Calibri"/>
          <w:sz w:val="22"/>
          <w:szCs w:val="22"/>
        </w:rPr>
        <w:t xml:space="preserve">obejmuje </w:t>
      </w:r>
      <w:r>
        <w:rPr>
          <w:rFonts w:ascii="Calibri" w:hAnsi="Calibri"/>
          <w:sz w:val="22"/>
          <w:szCs w:val="22"/>
        </w:rPr>
        <w:t>w szczególności</w:t>
      </w:r>
      <w:r w:rsidRPr="00F43E60">
        <w:rPr>
          <w:rFonts w:ascii="Calibri" w:hAnsi="Calibri"/>
          <w:sz w:val="22"/>
          <w:szCs w:val="22"/>
        </w:rPr>
        <w:t xml:space="preserve"> odpowiedzialność</w:t>
      </w:r>
      <w:r>
        <w:rPr>
          <w:rFonts w:ascii="Calibri" w:hAnsi="Calibri"/>
          <w:sz w:val="22"/>
          <w:szCs w:val="22"/>
        </w:rPr>
        <w:t xml:space="preserve"> cywilną</w:t>
      </w:r>
      <w:r w:rsidRPr="00F43E60">
        <w:rPr>
          <w:rFonts w:ascii="Calibri" w:hAnsi="Calibri"/>
          <w:sz w:val="22"/>
          <w:szCs w:val="22"/>
        </w:rPr>
        <w:t>:</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wskutek rażącego niedbalstwa.</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 mieniu w pieczy lub pod kontrolą (powierzonym, przechowywanym, kontrolowanym lub ch</w:t>
      </w:r>
      <w:r>
        <w:rPr>
          <w:rFonts w:ascii="Calibri" w:hAnsi="Calibri"/>
          <w:sz w:val="22"/>
          <w:szCs w:val="22"/>
        </w:rPr>
        <w:t>ronionym przez Ubezpieczonego)</w:t>
      </w:r>
    </w:p>
    <w:p w:rsidR="00842615" w:rsidRPr="009A4AE7" w:rsidRDefault="00842615" w:rsidP="00570C63">
      <w:pPr>
        <w:numPr>
          <w:ilvl w:val="1"/>
          <w:numId w:val="32"/>
        </w:numPr>
        <w:tabs>
          <w:tab w:val="clear" w:pos="720"/>
          <w:tab w:val="num" w:pos="1276"/>
        </w:tabs>
        <w:ind w:left="567" w:hanging="567"/>
        <w:jc w:val="both"/>
        <w:rPr>
          <w:rFonts w:ascii="Calibri" w:hAnsi="Calibri"/>
          <w:sz w:val="22"/>
          <w:szCs w:val="22"/>
        </w:rPr>
      </w:pPr>
      <w:r w:rsidRPr="009A4AE7">
        <w:rPr>
          <w:rFonts w:ascii="Calibri" w:hAnsi="Calibri"/>
          <w:sz w:val="22"/>
          <w:szCs w:val="22"/>
        </w:rPr>
        <w:t xml:space="preserve">Najemcy nieruchomości i </w:t>
      </w:r>
      <w:r>
        <w:rPr>
          <w:rFonts w:ascii="Calibri" w:hAnsi="Calibri"/>
          <w:sz w:val="22"/>
          <w:szCs w:val="22"/>
        </w:rPr>
        <w:t>m</w:t>
      </w:r>
      <w:r w:rsidRPr="009A4AE7">
        <w:rPr>
          <w:rFonts w:ascii="Calibri" w:hAnsi="Calibri"/>
          <w:sz w:val="22"/>
          <w:szCs w:val="22"/>
        </w:rPr>
        <w:t>ienia ruchomego, użytkowanego przez Ubezpieczonego na podstawie umów cywilnoprawnych, np. najmu, dzierżawy, użyczenia, leasingu, w tym również szkody w sprzęcie elektronicznym, pojazdach, instrumentach, przedmiotach ceramicznych (szklanych). Dopuszcza się wyłączenie z ochrony szkód w pojazdach leasingowanych w zakresie, jaki może być objęty warunkami ubezpieczenia auto casco.</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wyrządzone pracownikom (niezależnie od formy zatrudnienia, w tym szkody wyrządzone stażystom, wolontariuszom, dłużnikom, więźniom i innym), z włączeniem odpowiedzialności za szkody rzeczowe w mieniu pracowniczym, w tym w pojazdach należących do pracowników Ubezpieczonego lub innych osób, za które to osoby Pracodawca ponosi odpowiedzialność (świadczenie wypłacone </w:t>
      </w:r>
      <w:r>
        <w:rPr>
          <w:rFonts w:ascii="Calibri" w:hAnsi="Calibri"/>
          <w:sz w:val="22"/>
          <w:szCs w:val="22"/>
        </w:rPr>
        <w:t xml:space="preserve">z ustawy wypadkowej </w:t>
      </w:r>
      <w:r w:rsidRPr="00F43E60">
        <w:rPr>
          <w:rFonts w:ascii="Calibri" w:hAnsi="Calibri"/>
          <w:sz w:val="22"/>
          <w:szCs w:val="22"/>
        </w:rPr>
        <w:t>z ZUS ni</w:t>
      </w:r>
      <w:r>
        <w:rPr>
          <w:rFonts w:ascii="Calibri" w:hAnsi="Calibri"/>
          <w:sz w:val="22"/>
          <w:szCs w:val="22"/>
        </w:rPr>
        <w:t>e stanowi franszyzy redukcyjnej)</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wynikłe z odpowiedzialności kontraktowej Ubezpieczonego, przy czym ochrona dotyczy zobowiązań zaciągniętych w okresie ubezpieczenia oraz przed nim, ochrona nie jest zawężona do jakiegokolwiek wzorca umowy, z zastrzeżeniem wskazanego w umowie triggera.</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Organizatora imprez masowych, które nie podlegają obowiązkowi ubezpieczenia oraz imprez niemasowych i innych wydarzeń artystycznych, kulturalnych, sportowych, turystycznych (w tym np. wystawy, konferencje, pokazy, wycieczki, kolonie, obozy, itp.). W przypadku imprez masowych podlegających obowiązkowemu ubezpieczeniu OC niniejsza umowa będzie miała zastosowanie w sytuacji wyczerpania sumy gwarancyjnej z obowiązkowego ubezpieczenia organizatora imprez masowych, zawartym w oparciu o wymogi ustawy z dnia 20 marca 2009 r. o bezpieczeństwie imprez masowych (Dz.U. z 2013, poz. 611 z późn. zm.). Ochrona dotyczy także szkód poniesionych przez wykonawców, służby porządkowe, zawodników, osoby funkcyjne i inne osoby niebędące uczestnikami imprezy. W takim przypadku zniesione zostaje wyłączenie z OWU mówiące o braku odpowiedzialności za szkody objęte systemem ubezpieczeń obowiązkowych. Nie wyłącza się z ochrony szkód w pojazdach.  </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powstałe w związku z użyciem fajerwerków, petard lub innych materiałów pirotechnicznych. </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powstałe w związku z organizacją / udziałem w wystawach, konferencjach, zjazdach i innych imprezach / wydarzeniach kulturalnych, artystycznych, sportowych, turystycznych (ochrona także podczas podróży związanych z wyżej wymienionymi).</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Wzajemnej </w:t>
      </w:r>
      <w:r>
        <w:rPr>
          <w:rFonts w:ascii="Calibri" w:hAnsi="Calibri"/>
          <w:sz w:val="22"/>
          <w:szCs w:val="22"/>
        </w:rPr>
        <w:t>tj. sz</w:t>
      </w:r>
      <w:r w:rsidRPr="00F43E60">
        <w:rPr>
          <w:rFonts w:ascii="Calibri" w:hAnsi="Calibri"/>
          <w:sz w:val="22"/>
          <w:szCs w:val="22"/>
        </w:rPr>
        <w:t>kody wyrządzone przez jednego ubezpieczonego innemu ubezpieczonemu.</w:t>
      </w:r>
    </w:p>
    <w:p w:rsidR="00842615"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spowodowane przez produkt w gastronomii, w tym w związku z przeniesieniem chorób.</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Pr>
          <w:rFonts w:ascii="Calibri" w:hAnsi="Calibri"/>
          <w:sz w:val="22"/>
          <w:szCs w:val="22"/>
        </w:rPr>
        <w:t>Za szkody powstałe w związku z wprowadzeniem produktu do obrotu (tzw. OC za produkt)</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powstałe w związku z prowadzeniem działalności hotelarskiej (w tym internatów, burs, itp.) wraz z odpowiedzialnością za rzeczy oddane do depozytu, a także wniesione oraz pozostawione w pokojach, w tym sprzęt elektroniczny.</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przez pojazdy niepodlegające obowiązkowemu ubezpieczeniu OC.</w:t>
      </w:r>
    </w:p>
    <w:p w:rsidR="00842615" w:rsidRPr="00FB10F2"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wyrządzone przez podwykonawców Ubezpieczonego. Prawo regresu zostaje zniesione do osób fizycznych świadczących pracę na rzecz i w imieniu Ubezpieczonego. </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t>
      </w:r>
      <w:r>
        <w:rPr>
          <w:rFonts w:ascii="Calibri" w:hAnsi="Calibri"/>
          <w:sz w:val="22"/>
          <w:szCs w:val="22"/>
        </w:rPr>
        <w:t>spowodowane</w:t>
      </w:r>
      <w:r w:rsidRPr="00F43E60">
        <w:rPr>
          <w:rFonts w:ascii="Calibri" w:hAnsi="Calibri"/>
          <w:sz w:val="22"/>
          <w:szCs w:val="22"/>
        </w:rPr>
        <w:t xml:space="preserve"> przez nieszczelną stolarkę okienną.</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wodociągowe - w tym powstałe na skutek cofnięcia wody i innych cieczy z systemu kanalizacji, pozostawienia otwartych kranów, kurków a także w wyniku awarii/uszkodzenia wszelkiego typu instalacji.</w:t>
      </w:r>
    </w:p>
    <w:p w:rsidR="00842615" w:rsidRPr="00747C79" w:rsidRDefault="00842615" w:rsidP="00570C63">
      <w:pPr>
        <w:numPr>
          <w:ilvl w:val="1"/>
          <w:numId w:val="32"/>
        </w:numPr>
        <w:tabs>
          <w:tab w:val="clear" w:pos="720"/>
          <w:tab w:val="num" w:pos="567"/>
        </w:tabs>
        <w:ind w:left="567" w:hanging="567"/>
        <w:jc w:val="both"/>
        <w:rPr>
          <w:rFonts w:ascii="Calibri" w:hAnsi="Calibri"/>
          <w:sz w:val="22"/>
          <w:szCs w:val="22"/>
        </w:rPr>
      </w:pPr>
      <w:r w:rsidRPr="00747C79">
        <w:rPr>
          <w:rFonts w:ascii="Calibri" w:hAnsi="Calibri"/>
          <w:sz w:val="22"/>
          <w:szCs w:val="22"/>
        </w:rPr>
        <w:t>Z tytułu posiadania oraz użytkowania dróg wewnętrznych oraz parkingów. Zamawiający nie prowadzi działalności polegającej na wynajmie strzeżonych miejsc parkingowych</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 mieniu w obróbce, naprawie lub podobnych czynnościach.</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w związku z posiadaniem, administrowaniem, zarządzaniem zielenią miejską i parkami.</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wyrządzone w związku z posiadaniem, zarządzaniem, administrowaniem, utrzymywaniem nieruchomości komunalnych, chodników, dróg wewnętrznych, podwórek, placów zabaw, siłowni, itp. </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wyrządzone w związku z zarządzaniem, administrowaniem, utrzymywaniem części wspólnych w nieruchomościach należących do wspólnot mieszkaniowych, w przypadku gdy </w:t>
      </w:r>
      <w:r>
        <w:rPr>
          <w:rFonts w:ascii="Calibri" w:hAnsi="Calibri"/>
          <w:sz w:val="22"/>
          <w:szCs w:val="22"/>
        </w:rPr>
        <w:t>Zamawiający</w:t>
      </w:r>
      <w:r w:rsidRPr="00F43E60">
        <w:rPr>
          <w:rFonts w:ascii="Calibri" w:hAnsi="Calibri"/>
          <w:sz w:val="22"/>
          <w:szCs w:val="22"/>
        </w:rPr>
        <w:t xml:space="preserve"> </w:t>
      </w:r>
      <w:r>
        <w:rPr>
          <w:rFonts w:ascii="Calibri" w:hAnsi="Calibri"/>
          <w:sz w:val="22"/>
          <w:szCs w:val="22"/>
        </w:rPr>
        <w:t xml:space="preserve">lub jego jednostka organizacyjna </w:t>
      </w:r>
      <w:r w:rsidRPr="00F43E60">
        <w:rPr>
          <w:rFonts w:ascii="Calibri" w:hAnsi="Calibri"/>
          <w:sz w:val="22"/>
          <w:szCs w:val="22"/>
        </w:rPr>
        <w:t>ponosi odpowiedzialność za szkodę.</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Inwestora/ inwestora zastępczego w rozumieniu ustawy prawo budowlane (Zamawiający nie realizuje w tym zakresie usług na zlecenie podmiotów zewnętrznych).</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powstałe po przekazaniu wykonanej pracy lub usługi w użytkowanie odbiorcy.</w:t>
      </w:r>
    </w:p>
    <w:p w:rsidR="00842615"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w związku z zarządzaniem, administrowani</w:t>
      </w:r>
      <w:r>
        <w:rPr>
          <w:rFonts w:ascii="Calibri" w:hAnsi="Calibri"/>
          <w:sz w:val="22"/>
          <w:szCs w:val="22"/>
        </w:rPr>
        <w:t>em, utrzymaniem infrastruktury gminnej/miejskiej</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047B39">
        <w:rPr>
          <w:rFonts w:ascii="Calibri" w:hAnsi="Calibri"/>
          <w:sz w:val="22"/>
          <w:szCs w:val="22"/>
        </w:rPr>
        <w:t xml:space="preserve">Za szkody </w:t>
      </w:r>
      <w:r>
        <w:rPr>
          <w:rFonts w:ascii="Calibri" w:hAnsi="Calibri"/>
          <w:sz w:val="22"/>
          <w:szCs w:val="22"/>
        </w:rPr>
        <w:t>wyrządzone w związku z</w:t>
      </w:r>
      <w:r w:rsidRPr="00047B39">
        <w:rPr>
          <w:rFonts w:ascii="Calibri" w:hAnsi="Calibri"/>
          <w:sz w:val="22"/>
          <w:szCs w:val="22"/>
        </w:rPr>
        <w:t xml:space="preserve"> </w:t>
      </w:r>
      <w:r>
        <w:rPr>
          <w:rFonts w:ascii="Calibri" w:hAnsi="Calibri"/>
          <w:sz w:val="22"/>
          <w:szCs w:val="22"/>
        </w:rPr>
        <w:t>zarządzaniem drogami publicznymi (</w:t>
      </w:r>
      <w:r w:rsidRPr="00047B39">
        <w:rPr>
          <w:rFonts w:ascii="Calibri" w:hAnsi="Calibri"/>
          <w:b/>
          <w:sz w:val="22"/>
          <w:szCs w:val="22"/>
        </w:rPr>
        <w:t>Klauzula zarządcy dróg</w:t>
      </w:r>
      <w:r>
        <w:rPr>
          <w:rFonts w:ascii="Calibri" w:hAnsi="Calibri"/>
          <w:sz w:val="22"/>
          <w:szCs w:val="22"/>
        </w:rPr>
        <w:t>)</w:t>
      </w:r>
      <w:r w:rsidRPr="00C4437D">
        <w:rPr>
          <w:rFonts w:ascii="Calibri" w:hAnsi="Calibri"/>
          <w:sz w:val="22"/>
          <w:szCs w:val="22"/>
        </w:rPr>
        <w:t>:</w:t>
      </w:r>
      <w:r>
        <w:rPr>
          <w:rFonts w:ascii="Calibri" w:hAnsi="Calibri"/>
          <w:sz w:val="22"/>
          <w:szCs w:val="22"/>
        </w:rPr>
        <w:t xml:space="preserve"> </w:t>
      </w:r>
      <w:r w:rsidRPr="00047B39">
        <w:rPr>
          <w:rFonts w:ascii="Calibri" w:hAnsi="Calibri"/>
          <w:sz w:val="22"/>
          <w:szCs w:val="22"/>
        </w:rPr>
        <w:t xml:space="preserve">administrowanie, eksploatacja, utrzymanie dróg w nienależytym stanie i inne obowiązki wynikające z ustawy z dnia 21 marca 1985r o drogach publicznych </w:t>
      </w:r>
      <w:r>
        <w:rPr>
          <w:rFonts w:ascii="Calibri" w:hAnsi="Calibri"/>
          <w:sz w:val="22"/>
          <w:szCs w:val="22"/>
        </w:rPr>
        <w:t>(</w:t>
      </w:r>
      <w:r w:rsidRPr="00047B39">
        <w:rPr>
          <w:rFonts w:ascii="Calibri" w:hAnsi="Calibri"/>
          <w:sz w:val="22"/>
          <w:szCs w:val="22"/>
        </w:rPr>
        <w:t>tekst jednolity Dz.U. z 2000</w:t>
      </w:r>
      <w:r>
        <w:rPr>
          <w:rFonts w:ascii="Calibri" w:hAnsi="Calibri"/>
          <w:sz w:val="22"/>
          <w:szCs w:val="22"/>
        </w:rPr>
        <w:t xml:space="preserve"> </w:t>
      </w:r>
      <w:r w:rsidRPr="00047B39">
        <w:rPr>
          <w:rFonts w:ascii="Calibri" w:hAnsi="Calibri"/>
          <w:sz w:val="22"/>
          <w:szCs w:val="22"/>
        </w:rPr>
        <w:t>r</w:t>
      </w:r>
      <w:r>
        <w:rPr>
          <w:rFonts w:ascii="Calibri" w:hAnsi="Calibri"/>
          <w:sz w:val="22"/>
          <w:szCs w:val="22"/>
        </w:rPr>
        <w:t>.</w:t>
      </w:r>
      <w:r w:rsidRPr="00047B39">
        <w:rPr>
          <w:rFonts w:ascii="Calibri" w:hAnsi="Calibri"/>
          <w:sz w:val="22"/>
          <w:szCs w:val="22"/>
        </w:rPr>
        <w:t xml:space="preserve"> nr 71 poz. 838 z późn. zmianami) obejmuje co najmniej szkody:</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b/>
          <w:sz w:val="22"/>
          <w:szCs w:val="22"/>
        </w:rPr>
        <w:t xml:space="preserve">- </w:t>
      </w:r>
      <w:r w:rsidRPr="00715E02">
        <w:rPr>
          <w:rFonts w:ascii="Calibri" w:hAnsi="Calibri"/>
          <w:sz w:val="22"/>
          <w:szCs w:val="22"/>
        </w:rPr>
        <w:t>spowodowane złym stanem technicznym jezdni, pobocza i chodników, wynikającym z uszkodzeń nawierzchni w postaci ubytków, wyrw, kolein, zapadnięć bądź sypkiego żwiru albo tłucznia</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wyrządzone w związku z zimowym utrzymaniem jezdni, chodników (śliskość nawierzchni), letnim utrzymaniem czystości jezdni i chodników (stanem nawierzchni chodników spowodowanym zaśmieceniem oraz namułami</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spowodowane przez zieleń (spadające lub leżące drzewa albo konary drzew) rosnącą w pasie drogowym</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xml:space="preserve">- wyrządzone w związku z leżącymi na drodze, porzuconymi, zgubionymi lub naniesionymi przedmiotami </w:t>
      </w:r>
      <w:r w:rsidRPr="00715E02">
        <w:rPr>
          <w:rFonts w:ascii="Calibri" w:hAnsi="Calibri"/>
          <w:sz w:val="22"/>
          <w:szCs w:val="22"/>
        </w:rPr>
        <w:br/>
        <w:t>i materiałami</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powstałe wskutek śliskości wynikłej z rozlania przez poruszające się pojazdy płynów i smarów</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wyrządzone w związku ze stanem technicznym mostów, wiaduktów, estakad, kładek (w szczególności szkody spowodowane oderwaniem części konstrukcji lub awaria konstrukcji), pomimo przeprowadzonych kontroli stanu technicznego zgodnie z obowiązującymi przepisami</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xml:space="preserve">- spowodowane wadliwym oznakowaniem lub brakiem oznakowania, uszkodzonego lub zniszczonego </w:t>
      </w:r>
      <w:r w:rsidRPr="00715E02">
        <w:rPr>
          <w:rFonts w:ascii="Calibri" w:hAnsi="Calibri"/>
          <w:sz w:val="22"/>
          <w:szCs w:val="22"/>
        </w:rPr>
        <w:br/>
        <w:t>w wyniku wandalizmu, dewastacji albo zaistniałego zdarzenia losowego</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spowodowane awarią lub wadliwym działaniem sygnalizacji świetlnej</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powstałe w związku z pozostającymi w zarządzie pokrywami studzienek i wpustów ulicznych</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wyrządzone w związku z zalaniem drogi przez nienależycie działające urządzenia odprowadzające wodę z pasa drogowego,</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spowodowane robotami konserwacyjnymi, interwencyjnymi i remontami cząstkowymi wykonywanymi siłami własnymi, w tym wykonywanymi z użyciem emulsji i grysów oraz lokalnymi powierzchniowymi utrwaleniami nawierzchni,</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spowodowane pojedynczymi wyrwami w poboczu,</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powstałe w związku z nienormatywną skrajnią poziomą spowodowaną zadrzewieniem lub prawidłowo oznakowanymi obiektami mostowymi i zabudową,</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powstałe w związku z nienormatywną skrajnią pionową spowodowaną zadrzewieniem,</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xml:space="preserve">- powstałe w wyniku rozmycia pobocza oraz wskutek wyrw w poboczu drogi, a także zalewania upraw </w:t>
      </w:r>
      <w:r w:rsidRPr="00715E02">
        <w:rPr>
          <w:rFonts w:ascii="Calibri" w:hAnsi="Calibri"/>
          <w:sz w:val="22"/>
          <w:szCs w:val="22"/>
        </w:rPr>
        <w:br/>
        <w:t>i budynków wodami spływającymi z drogi,</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xml:space="preserve">- uszkodzenie pojazdów pozostawionych na jezdni lub poboczu na skutek nieprzejezdności dróg, </w:t>
      </w:r>
      <w:r w:rsidRPr="00715E02">
        <w:rPr>
          <w:rFonts w:ascii="Calibri" w:hAnsi="Calibri"/>
          <w:sz w:val="22"/>
          <w:szCs w:val="22"/>
        </w:rPr>
        <w:br/>
        <w:t>lub spowodowane pracą sprzętu do zimowego utrzymania dróg,</w:t>
      </w:r>
    </w:p>
    <w:p w:rsidR="00842615" w:rsidRPr="00715E02" w:rsidRDefault="00842615" w:rsidP="00715E02">
      <w:pPr>
        <w:autoSpaceDE w:val="0"/>
        <w:autoSpaceDN w:val="0"/>
        <w:adjustRightInd w:val="0"/>
        <w:jc w:val="both"/>
        <w:rPr>
          <w:rFonts w:ascii="Calibri" w:hAnsi="Calibri"/>
          <w:sz w:val="22"/>
          <w:szCs w:val="22"/>
        </w:rPr>
      </w:pPr>
      <w:r w:rsidRPr="00715E02">
        <w:rPr>
          <w:rFonts w:ascii="Calibri" w:hAnsi="Calibri"/>
          <w:sz w:val="22"/>
          <w:szCs w:val="22"/>
        </w:rPr>
        <w:t xml:space="preserve">- uszkodzenie lub zniszczenie upraw, nasadzeń i urządzeń na posesjach przyległych do pasa drogowego </w:t>
      </w:r>
      <w:r w:rsidRPr="00715E02">
        <w:rPr>
          <w:rFonts w:ascii="Calibri" w:hAnsi="Calibri"/>
          <w:sz w:val="22"/>
          <w:szCs w:val="22"/>
        </w:rPr>
        <w:br/>
        <w:t>w związku z prowadzoną akcją zimową lub zwalczaniem klęsk żywiołowych,</w:t>
      </w:r>
    </w:p>
    <w:p w:rsidR="00842615" w:rsidRDefault="00842615" w:rsidP="00C4437D">
      <w:pPr>
        <w:autoSpaceDE w:val="0"/>
        <w:autoSpaceDN w:val="0"/>
        <w:adjustRightInd w:val="0"/>
        <w:jc w:val="both"/>
        <w:rPr>
          <w:rFonts w:ascii="Calibri" w:hAnsi="Calibri"/>
          <w:sz w:val="22"/>
          <w:szCs w:val="22"/>
        </w:rPr>
      </w:pPr>
      <w:r w:rsidRPr="00715E02">
        <w:rPr>
          <w:rFonts w:ascii="Calibri" w:hAnsi="Calibri"/>
          <w:sz w:val="22"/>
          <w:szCs w:val="22"/>
        </w:rPr>
        <w:t>- uszkodzenie upraw, nasadzeń i urządzeń w związku z wstępem na grunty przyległe do pasa drogowego, jeśli jest to niezbędne do wykonania czynności związanych z utrzymaniem i ochroną dróg lub urządzenia czasowego przejazdu w razie przerwy komunikacyjnej na drodze oraz ustawienia i usunięcia zasłon przeciwśnieżnych.</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 mieniu znajdującym się pod </w:t>
      </w:r>
      <w:r>
        <w:rPr>
          <w:rFonts w:ascii="Calibri" w:hAnsi="Calibri"/>
          <w:sz w:val="22"/>
          <w:szCs w:val="22"/>
        </w:rPr>
        <w:t>powierzchnią ziemi, w tym instalacje i rurociągi</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przez zwierzęta</w:t>
      </w:r>
      <w:r>
        <w:rPr>
          <w:rFonts w:ascii="Calibri" w:hAnsi="Calibri"/>
          <w:sz w:val="22"/>
          <w:szCs w:val="22"/>
        </w:rPr>
        <w:t>,</w:t>
      </w:r>
      <w:r w:rsidRPr="00F43E60">
        <w:rPr>
          <w:rFonts w:ascii="Calibri" w:hAnsi="Calibri"/>
          <w:sz w:val="22"/>
          <w:szCs w:val="22"/>
        </w:rPr>
        <w:t xml:space="preserve">  </w:t>
      </w:r>
      <w:r>
        <w:rPr>
          <w:rFonts w:ascii="Calibri" w:hAnsi="Calibri"/>
          <w:sz w:val="22"/>
          <w:szCs w:val="22"/>
        </w:rPr>
        <w:t>za które odpowiada Zamawiający lub jego jednostka organizacyjna</w:t>
      </w:r>
      <w:r w:rsidRPr="00F43E60">
        <w:rPr>
          <w:rFonts w:ascii="Calibri" w:hAnsi="Calibri"/>
          <w:sz w:val="22"/>
          <w:szCs w:val="22"/>
        </w:rPr>
        <w:t>.</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 xml:space="preserve">Za szkody wyrządzone przez osoby odpracowujące karę ograniczenia wolności na podstawie Rozporządzenia Ministra Sprawiedliwości z dnia 1 czerwca 2010 r. w sprawie podmiotów, w których jest wykonywana kara ograniczenia wolności oraz praca społecznie użyteczna (Dz.U. z 2010, Nr 98, poz.634), jak również przez osoby odbywające karę pozbawienia wolności oraz osoby zatrudnione lub wykonujące pracę (np. stażyści, wolontariusze, dłużnicy, więźniowie i inni) w oparciu o porozumienie zawarte przez </w:t>
      </w:r>
      <w:r>
        <w:rPr>
          <w:rFonts w:ascii="Calibri" w:hAnsi="Calibri"/>
          <w:sz w:val="22"/>
          <w:szCs w:val="22"/>
        </w:rPr>
        <w:t xml:space="preserve">Zamawiającego </w:t>
      </w:r>
      <w:r w:rsidRPr="00F43E60">
        <w:rPr>
          <w:rFonts w:ascii="Calibri" w:hAnsi="Calibri"/>
          <w:sz w:val="22"/>
          <w:szCs w:val="22"/>
        </w:rPr>
        <w:t xml:space="preserve"> z innymi jednostkami.</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Za szkody wyrządzone przez drużyny Ochotniczej Straży Pożarnej w związku z prowadzonymi akcjami ratowniczo-gaśniczymi.</w:t>
      </w:r>
    </w:p>
    <w:p w:rsidR="00842615" w:rsidRPr="00E61410" w:rsidRDefault="00842615" w:rsidP="00570C63">
      <w:pPr>
        <w:numPr>
          <w:ilvl w:val="1"/>
          <w:numId w:val="32"/>
        </w:numPr>
        <w:tabs>
          <w:tab w:val="clear" w:pos="720"/>
          <w:tab w:val="num" w:pos="567"/>
        </w:tabs>
        <w:ind w:left="567" w:hanging="567"/>
        <w:jc w:val="both"/>
        <w:rPr>
          <w:rFonts w:ascii="Calibri" w:hAnsi="Calibri"/>
          <w:sz w:val="22"/>
          <w:szCs w:val="22"/>
        </w:rPr>
      </w:pPr>
      <w:r w:rsidRPr="00E61410">
        <w:rPr>
          <w:rFonts w:ascii="Calibri" w:hAnsi="Calibri"/>
          <w:sz w:val="22"/>
          <w:szCs w:val="22"/>
        </w:rPr>
        <w:t>Za szkody w środowisku. Niniejszą klauzulą zakres ubezpieczenia zostaje rozszerzony o szkody wynikłe z nagłego zanieczyszczenia środowiska szkodliwymi substancjami. Ubezpieczenie obejmuje również koszty usunięcia, neutralizacji lub oczyszczenia co najmniej gleby, wód powierzchniowych lub gruntowych z substancji zanieczyszczających poniesione przez osoby objęte ubezpieczeniem lub osoby trzecie. Przy czym czas na ujawnienie się szkody rzeczowej nie może być krótszy niż 72 godziny od momentu powstania szkody. Odpowiedzialność obejmuje także szkody w środowisku wyłączone w Ustawie z dnia 22 maja 2003 r. o ubezpieczeniach obowiązkowych, Ubezpieczeniowym Funduszu Gwarancyjnym i Polskim Biurze Ubezpieczycieli Komunikacyjnych (D</w:t>
      </w:r>
      <w:r>
        <w:rPr>
          <w:rFonts w:ascii="Calibri" w:hAnsi="Calibri"/>
          <w:sz w:val="22"/>
          <w:szCs w:val="22"/>
        </w:rPr>
        <w:t>z.U.2013, poz.392 z późn. zm.).</w:t>
      </w:r>
    </w:p>
    <w:p w:rsidR="00842615" w:rsidRPr="00F43E60" w:rsidRDefault="00842615" w:rsidP="00570C63">
      <w:pPr>
        <w:numPr>
          <w:ilvl w:val="1"/>
          <w:numId w:val="32"/>
        </w:numPr>
        <w:tabs>
          <w:tab w:val="clear" w:pos="720"/>
          <w:tab w:val="num" w:pos="567"/>
        </w:tabs>
        <w:ind w:left="567" w:hanging="567"/>
        <w:jc w:val="both"/>
        <w:rPr>
          <w:rFonts w:ascii="Calibri" w:hAnsi="Calibri"/>
          <w:color w:val="000000"/>
          <w:sz w:val="22"/>
          <w:szCs w:val="22"/>
        </w:rPr>
      </w:pPr>
      <w:r w:rsidRPr="00F43E60">
        <w:rPr>
          <w:rFonts w:ascii="Calibri" w:hAnsi="Calibri"/>
          <w:color w:val="000000"/>
          <w:sz w:val="22"/>
          <w:szCs w:val="22"/>
        </w:rPr>
        <w:t>Za szkody związane z  przeniesieniem chorób zakaźnych i zakażeń w tym WZW i HIV.</w:t>
      </w:r>
    </w:p>
    <w:p w:rsidR="00842615" w:rsidRPr="00F43E60" w:rsidRDefault="00842615" w:rsidP="00570C63">
      <w:pPr>
        <w:numPr>
          <w:ilvl w:val="1"/>
          <w:numId w:val="32"/>
        </w:numPr>
        <w:tabs>
          <w:tab w:val="clear" w:pos="720"/>
          <w:tab w:val="num" w:pos="567"/>
        </w:tabs>
        <w:ind w:left="567" w:hanging="567"/>
        <w:jc w:val="both"/>
        <w:rPr>
          <w:rFonts w:ascii="Calibri" w:hAnsi="Calibri"/>
          <w:sz w:val="22"/>
          <w:szCs w:val="22"/>
        </w:rPr>
      </w:pPr>
      <w:r w:rsidRPr="00F43E60">
        <w:rPr>
          <w:rFonts w:ascii="Calibri" w:hAnsi="Calibri"/>
          <w:sz w:val="22"/>
          <w:szCs w:val="22"/>
        </w:rPr>
        <w:t>Związaną z udzielaniem porad terapeutycznych w ramach prowadzonych ośrodków.</w:t>
      </w:r>
    </w:p>
    <w:p w:rsidR="00842615" w:rsidRDefault="00842615" w:rsidP="00570C63">
      <w:pPr>
        <w:numPr>
          <w:ilvl w:val="1"/>
          <w:numId w:val="32"/>
        </w:numPr>
        <w:tabs>
          <w:tab w:val="clear" w:pos="720"/>
          <w:tab w:val="num" w:pos="567"/>
        </w:tabs>
        <w:ind w:left="567" w:hanging="567"/>
        <w:jc w:val="both"/>
        <w:rPr>
          <w:rFonts w:ascii="Calibri" w:hAnsi="Calibri"/>
          <w:sz w:val="22"/>
          <w:szCs w:val="22"/>
        </w:rPr>
      </w:pPr>
      <w:r>
        <w:rPr>
          <w:rFonts w:ascii="Calibri" w:hAnsi="Calibri"/>
          <w:sz w:val="22"/>
          <w:szCs w:val="22"/>
        </w:rPr>
        <w:t>Za czyste straty finansowe, przez które rozumie się</w:t>
      </w:r>
      <w:r w:rsidRPr="00F43E60">
        <w:rPr>
          <w:rFonts w:ascii="Calibri" w:hAnsi="Calibri"/>
          <w:sz w:val="22"/>
          <w:szCs w:val="22"/>
        </w:rPr>
        <w:t xml:space="preserve"> szkody niewynikające ze szkód na mieniu ani na osobie – w </w:t>
      </w:r>
      <w:r>
        <w:rPr>
          <w:rFonts w:ascii="Calibri" w:hAnsi="Calibri"/>
          <w:sz w:val="22"/>
          <w:szCs w:val="22"/>
        </w:rPr>
        <w:t>szczególności:</w:t>
      </w:r>
    </w:p>
    <w:p w:rsidR="00842615" w:rsidRDefault="00842615" w:rsidP="00570C63">
      <w:pPr>
        <w:pStyle w:val="ListParagraph"/>
        <w:numPr>
          <w:ilvl w:val="0"/>
          <w:numId w:val="35"/>
        </w:numPr>
        <w:jc w:val="both"/>
        <w:rPr>
          <w:rFonts w:ascii="Calibri" w:hAnsi="Calibri"/>
          <w:sz w:val="22"/>
          <w:szCs w:val="22"/>
        </w:rPr>
      </w:pPr>
      <w:r w:rsidRPr="00BE026E">
        <w:rPr>
          <w:rFonts w:ascii="Calibri" w:hAnsi="Calibri"/>
          <w:sz w:val="22"/>
          <w:szCs w:val="22"/>
        </w:rPr>
        <w:t>spowodowane utratą możliwości korzystania z rzeczy, utratą dostępu do miejsca</w:t>
      </w:r>
    </w:p>
    <w:p w:rsidR="00842615" w:rsidRPr="00547A5F" w:rsidRDefault="00842615" w:rsidP="00570C63">
      <w:pPr>
        <w:pStyle w:val="ListParagraph"/>
        <w:numPr>
          <w:ilvl w:val="0"/>
          <w:numId w:val="35"/>
        </w:numPr>
        <w:jc w:val="both"/>
        <w:rPr>
          <w:rFonts w:ascii="Calibri" w:hAnsi="Calibri"/>
          <w:sz w:val="22"/>
          <w:szCs w:val="22"/>
        </w:rPr>
      </w:pPr>
      <w:r w:rsidRPr="00547A5F">
        <w:rPr>
          <w:rFonts w:ascii="Calibri" w:hAnsi="Calibri"/>
          <w:sz w:val="22"/>
          <w:szCs w:val="22"/>
        </w:rPr>
        <w:t xml:space="preserve">z tytułu wykonywania władzy publicznej, w szczególności </w:t>
      </w:r>
      <w:r>
        <w:rPr>
          <w:rFonts w:ascii="Calibri" w:hAnsi="Calibri"/>
          <w:sz w:val="22"/>
          <w:szCs w:val="22"/>
        </w:rPr>
        <w:t xml:space="preserve">chodzi o </w:t>
      </w:r>
      <w:r w:rsidRPr="00547A5F">
        <w:rPr>
          <w:rFonts w:ascii="Calibri" w:hAnsi="Calibri"/>
          <w:sz w:val="22"/>
          <w:szCs w:val="22"/>
        </w:rPr>
        <w:t>odpowiedzialność za podejmowane decyzje administracyjne, składane oświadczenia woli, wydawani</w:t>
      </w:r>
      <w:r>
        <w:rPr>
          <w:rFonts w:ascii="Calibri" w:hAnsi="Calibri"/>
          <w:sz w:val="22"/>
          <w:szCs w:val="22"/>
        </w:rPr>
        <w:t>e</w:t>
      </w:r>
      <w:r w:rsidRPr="00547A5F">
        <w:rPr>
          <w:rFonts w:ascii="Calibri" w:hAnsi="Calibri"/>
          <w:sz w:val="22"/>
          <w:szCs w:val="22"/>
        </w:rPr>
        <w:t xml:space="preserve"> decyzji oraz postanowień administracyjnych,</w:t>
      </w:r>
      <w:r>
        <w:rPr>
          <w:rFonts w:ascii="Calibri" w:hAnsi="Calibri"/>
          <w:sz w:val="22"/>
          <w:szCs w:val="22"/>
        </w:rPr>
        <w:t xml:space="preserve"> </w:t>
      </w:r>
      <w:r w:rsidRPr="00547A5F">
        <w:rPr>
          <w:rFonts w:ascii="Calibri" w:hAnsi="Calibri"/>
          <w:sz w:val="22"/>
          <w:szCs w:val="22"/>
        </w:rPr>
        <w:t>podejmowani</w:t>
      </w:r>
      <w:r>
        <w:rPr>
          <w:rFonts w:ascii="Calibri" w:hAnsi="Calibri"/>
          <w:sz w:val="22"/>
          <w:szCs w:val="22"/>
        </w:rPr>
        <w:t>e</w:t>
      </w:r>
      <w:r w:rsidRPr="00547A5F">
        <w:rPr>
          <w:rFonts w:ascii="Calibri" w:hAnsi="Calibri"/>
          <w:sz w:val="22"/>
          <w:szCs w:val="22"/>
        </w:rPr>
        <w:t xml:space="preserve"> innych czynności z zakresu administracji publicznej, w tym składani</w:t>
      </w:r>
      <w:r>
        <w:rPr>
          <w:rFonts w:ascii="Calibri" w:hAnsi="Calibri"/>
          <w:sz w:val="22"/>
          <w:szCs w:val="22"/>
        </w:rPr>
        <w:t>e</w:t>
      </w:r>
      <w:r w:rsidRPr="00547A5F">
        <w:rPr>
          <w:rFonts w:ascii="Calibri" w:hAnsi="Calibri"/>
          <w:sz w:val="22"/>
          <w:szCs w:val="22"/>
        </w:rPr>
        <w:t xml:space="preserve"> oświadczeń woli w imieniu Zamawiającego w zakresie:</w:t>
      </w:r>
    </w:p>
    <w:p w:rsidR="00842615" w:rsidRPr="00F43E60" w:rsidRDefault="00842615" w:rsidP="00570C63">
      <w:pPr>
        <w:numPr>
          <w:ilvl w:val="0"/>
          <w:numId w:val="33"/>
        </w:numPr>
        <w:jc w:val="both"/>
        <w:rPr>
          <w:rFonts w:ascii="Calibri" w:hAnsi="Calibri"/>
          <w:sz w:val="22"/>
          <w:szCs w:val="22"/>
        </w:rPr>
      </w:pPr>
      <w:r w:rsidRPr="00F43E60">
        <w:rPr>
          <w:rFonts w:ascii="Calibri" w:hAnsi="Calibri"/>
          <w:sz w:val="22"/>
          <w:szCs w:val="22"/>
        </w:rPr>
        <w:t>realizowanych zadań publicznych,</w:t>
      </w:r>
    </w:p>
    <w:p w:rsidR="00842615" w:rsidRPr="00F43E60" w:rsidRDefault="00842615" w:rsidP="00570C63">
      <w:pPr>
        <w:numPr>
          <w:ilvl w:val="0"/>
          <w:numId w:val="33"/>
        </w:numPr>
        <w:jc w:val="both"/>
        <w:rPr>
          <w:rFonts w:ascii="Calibri" w:hAnsi="Calibri"/>
          <w:sz w:val="22"/>
          <w:szCs w:val="22"/>
        </w:rPr>
      </w:pPr>
      <w:r w:rsidRPr="00F43E60">
        <w:rPr>
          <w:rFonts w:ascii="Calibri" w:hAnsi="Calibri"/>
          <w:sz w:val="22"/>
          <w:szCs w:val="22"/>
        </w:rPr>
        <w:t>zadań z zakresu administracji rządowej wynikających z ustaw,</w:t>
      </w:r>
    </w:p>
    <w:p w:rsidR="00842615" w:rsidRPr="00F43E60" w:rsidRDefault="00842615" w:rsidP="00570C63">
      <w:pPr>
        <w:numPr>
          <w:ilvl w:val="0"/>
          <w:numId w:val="33"/>
        </w:numPr>
        <w:jc w:val="both"/>
        <w:rPr>
          <w:rFonts w:ascii="Calibri" w:hAnsi="Calibri"/>
          <w:sz w:val="22"/>
          <w:szCs w:val="22"/>
        </w:rPr>
      </w:pPr>
      <w:r w:rsidRPr="00F43E60">
        <w:rPr>
          <w:rFonts w:ascii="Calibri" w:hAnsi="Calibri"/>
          <w:sz w:val="22"/>
          <w:szCs w:val="22"/>
        </w:rPr>
        <w:t>porozumień zawartych z innymi jednostkami administracji publicznej</w:t>
      </w:r>
    </w:p>
    <w:p w:rsidR="00842615" w:rsidRPr="00F43E60" w:rsidRDefault="00842615" w:rsidP="00F43E60">
      <w:pPr>
        <w:ind w:left="567"/>
        <w:jc w:val="both"/>
        <w:rPr>
          <w:rFonts w:ascii="Calibri" w:hAnsi="Calibri"/>
          <w:sz w:val="22"/>
          <w:szCs w:val="22"/>
        </w:rPr>
      </w:pPr>
      <w:r>
        <w:rPr>
          <w:rFonts w:ascii="Calibri" w:hAnsi="Calibri"/>
          <w:sz w:val="22"/>
          <w:szCs w:val="22"/>
        </w:rPr>
        <w:t>C</w:t>
      </w:r>
      <w:r w:rsidRPr="00F43E60">
        <w:rPr>
          <w:rFonts w:ascii="Calibri" w:hAnsi="Calibri"/>
          <w:sz w:val="22"/>
          <w:szCs w:val="22"/>
        </w:rPr>
        <w:t>zyste straty finansowe obejmują zarówno straty rzeczywiste jak i utracone korzyści.</w:t>
      </w:r>
    </w:p>
    <w:p w:rsidR="00842615" w:rsidRPr="00F43E60" w:rsidRDefault="00842615" w:rsidP="00F43E60">
      <w:pPr>
        <w:ind w:left="567"/>
        <w:jc w:val="both"/>
        <w:rPr>
          <w:rFonts w:ascii="Calibri" w:hAnsi="Calibri"/>
          <w:sz w:val="22"/>
          <w:szCs w:val="22"/>
        </w:rPr>
      </w:pPr>
      <w:r w:rsidRPr="00F43E60">
        <w:rPr>
          <w:rFonts w:ascii="Calibri" w:hAnsi="Calibri"/>
          <w:sz w:val="22"/>
          <w:szCs w:val="22"/>
        </w:rPr>
        <w:t>Ubezpieczyciel nie ponosi odpowiedzialności za szkody:</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spowodowane niedotrzymaniem terminów lub przekroczeniem kosztorysów,</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spowodowane przez stałe immisje (np. hałasy, zapachy, wstrząsy),</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 xml:space="preserve">spowodowane działalnością w zakresie projektowania, doradztwa, </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spowodowane działalnością związaną z transakcjami pieniężnymi, kredytowymi, ubezpieczeniowymi, nieruchomościami, leasingiem lub podobnymi transakcjami, z tytułu  sprzeniewierzenia,</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spowodowane naruszeniem prawa własności intelektualnej w tym praw autorskich, naruszeniem prawa antymonopolowego i prawa o zwalczaniu nieuczciwej konkurencji,</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powstałych w związku z utratą gotówki, papierów wartościowych – wyłączenie dotyczy sprzeniewierzenia,</w:t>
      </w:r>
    </w:p>
    <w:p w:rsidR="00842615" w:rsidRPr="001B3C18" w:rsidRDefault="00842615" w:rsidP="00570C63">
      <w:pPr>
        <w:pStyle w:val="ListParagraph"/>
        <w:numPr>
          <w:ilvl w:val="0"/>
          <w:numId w:val="36"/>
        </w:numPr>
        <w:jc w:val="both"/>
        <w:rPr>
          <w:rFonts w:ascii="Calibri" w:hAnsi="Calibri"/>
          <w:sz w:val="22"/>
          <w:szCs w:val="22"/>
        </w:rPr>
      </w:pPr>
      <w:r w:rsidRPr="001B3C18">
        <w:rPr>
          <w:rFonts w:ascii="Calibri" w:hAnsi="Calibri"/>
          <w:sz w:val="22"/>
          <w:szCs w:val="22"/>
        </w:rPr>
        <w:t>związane ze stosunkiem pracy.</w:t>
      </w:r>
    </w:p>
    <w:p w:rsidR="00842615" w:rsidRPr="00F43E60" w:rsidRDefault="00842615" w:rsidP="00F43E60">
      <w:pPr>
        <w:jc w:val="both"/>
        <w:rPr>
          <w:rFonts w:ascii="Calibri" w:hAnsi="Calibri"/>
          <w:sz w:val="22"/>
          <w:szCs w:val="22"/>
        </w:rPr>
      </w:pPr>
    </w:p>
    <w:p w:rsidR="00842615" w:rsidRPr="00F43E60" w:rsidRDefault="00842615" w:rsidP="00570C63">
      <w:pPr>
        <w:numPr>
          <w:ilvl w:val="0"/>
          <w:numId w:val="14"/>
        </w:numPr>
        <w:jc w:val="both"/>
        <w:rPr>
          <w:rFonts w:ascii="Calibri" w:hAnsi="Calibri"/>
          <w:b/>
          <w:sz w:val="22"/>
          <w:szCs w:val="22"/>
        </w:rPr>
      </w:pPr>
      <w:r w:rsidRPr="00F43E60">
        <w:rPr>
          <w:rFonts w:ascii="Calibri" w:hAnsi="Calibri"/>
          <w:b/>
          <w:sz w:val="22"/>
          <w:szCs w:val="22"/>
        </w:rPr>
        <w:t>Czasowy zakres ochrony</w:t>
      </w:r>
      <w:r>
        <w:rPr>
          <w:rFonts w:ascii="Calibri" w:hAnsi="Calibri"/>
          <w:b/>
          <w:sz w:val="22"/>
          <w:szCs w:val="22"/>
        </w:rPr>
        <w:t xml:space="preserve"> (trigger) i definicja szkody</w:t>
      </w:r>
    </w:p>
    <w:p w:rsidR="00842615" w:rsidRPr="0057085B" w:rsidRDefault="00842615" w:rsidP="00FB1E2B">
      <w:pPr>
        <w:ind w:left="113"/>
        <w:jc w:val="both"/>
        <w:rPr>
          <w:rFonts w:ascii="Calibri" w:hAnsi="Calibri"/>
          <w:sz w:val="22"/>
          <w:szCs w:val="22"/>
        </w:rPr>
      </w:pPr>
      <w:r w:rsidRPr="0057085B">
        <w:rPr>
          <w:rFonts w:ascii="Calibri" w:hAnsi="Calibri"/>
          <w:sz w:val="22"/>
          <w:szCs w:val="22"/>
        </w:rPr>
        <w:t xml:space="preserve">Ubezpieczeniem objęte są wypadki ubezpieczeniowe zaistniałe w okresie ubezpieczenia,        </w:t>
      </w:r>
      <w:r>
        <w:rPr>
          <w:rFonts w:ascii="Calibri" w:hAnsi="Calibri"/>
          <w:sz w:val="22"/>
          <w:szCs w:val="22"/>
        </w:rPr>
        <w:t xml:space="preserve">                 </w:t>
      </w:r>
      <w:r w:rsidRPr="0057085B">
        <w:rPr>
          <w:rFonts w:ascii="Calibri" w:hAnsi="Calibri"/>
          <w:sz w:val="22"/>
          <w:szCs w:val="22"/>
        </w:rPr>
        <w:t xml:space="preserve">             z których roszczenia zostaną zgłoszone przed upływem ustawowych terminów przedawnienia</w:t>
      </w:r>
      <w:r>
        <w:rPr>
          <w:rFonts w:ascii="Calibri" w:hAnsi="Calibri"/>
          <w:sz w:val="22"/>
          <w:szCs w:val="22"/>
        </w:rPr>
        <w:t>.</w:t>
      </w:r>
      <w:r w:rsidRPr="0057085B">
        <w:rPr>
          <w:rFonts w:ascii="Calibri" w:hAnsi="Calibri"/>
          <w:sz w:val="22"/>
          <w:szCs w:val="22"/>
        </w:rPr>
        <w:t xml:space="preserve"> Za wypadek ubezpieczeniowy </w:t>
      </w:r>
      <w:r>
        <w:rPr>
          <w:rFonts w:ascii="Calibri" w:hAnsi="Calibri"/>
          <w:sz w:val="22"/>
          <w:szCs w:val="22"/>
        </w:rPr>
        <w:t>(</w:t>
      </w:r>
      <w:r>
        <w:rPr>
          <w:rFonts w:ascii="Calibri" w:hAnsi="Calibri"/>
          <w:i/>
          <w:sz w:val="22"/>
          <w:szCs w:val="22"/>
        </w:rPr>
        <w:t>l</w:t>
      </w:r>
      <w:r w:rsidRPr="0057085B">
        <w:rPr>
          <w:rFonts w:ascii="Calibri" w:hAnsi="Calibri"/>
          <w:i/>
          <w:sz w:val="22"/>
          <w:szCs w:val="22"/>
        </w:rPr>
        <w:t>oss occurance</w:t>
      </w:r>
      <w:r w:rsidRPr="00486A48">
        <w:rPr>
          <w:rFonts w:ascii="Calibri" w:hAnsi="Calibri"/>
          <w:sz w:val="22"/>
          <w:szCs w:val="22"/>
        </w:rPr>
        <w:t>)</w:t>
      </w:r>
      <w:r w:rsidRPr="0057085B">
        <w:rPr>
          <w:rFonts w:ascii="Calibri" w:hAnsi="Calibri"/>
          <w:sz w:val="22"/>
          <w:szCs w:val="22"/>
        </w:rPr>
        <w:t xml:space="preserve"> przyjmuje się zdarzenie polegające na:</w:t>
      </w:r>
    </w:p>
    <w:p w:rsidR="00842615" w:rsidRPr="0057085B" w:rsidRDefault="00842615" w:rsidP="00FB1E2B">
      <w:pPr>
        <w:ind w:left="113"/>
        <w:jc w:val="both"/>
        <w:rPr>
          <w:rFonts w:ascii="Calibri" w:hAnsi="Calibri"/>
          <w:sz w:val="22"/>
          <w:szCs w:val="22"/>
        </w:rPr>
      </w:pPr>
      <w:r w:rsidRPr="0057085B">
        <w:rPr>
          <w:rFonts w:ascii="Calibri" w:hAnsi="Calibri"/>
          <w:sz w:val="22"/>
          <w:szCs w:val="22"/>
        </w:rPr>
        <w:t>- (szkoda na osobie) śmierci, uszkodzeniu ciała, rozstroju zdrowia,</w:t>
      </w:r>
    </w:p>
    <w:p w:rsidR="00842615" w:rsidRPr="0057085B" w:rsidRDefault="00842615" w:rsidP="00EE12A3">
      <w:pPr>
        <w:ind w:left="113"/>
        <w:jc w:val="both"/>
        <w:rPr>
          <w:rFonts w:ascii="Calibri" w:hAnsi="Calibri"/>
          <w:sz w:val="22"/>
          <w:szCs w:val="22"/>
        </w:rPr>
      </w:pPr>
      <w:r w:rsidRPr="0057085B">
        <w:rPr>
          <w:rFonts w:ascii="Calibri" w:hAnsi="Calibri"/>
          <w:sz w:val="22"/>
          <w:szCs w:val="22"/>
        </w:rPr>
        <w:t xml:space="preserve">- (szkoda na mieniu) utracie, uszkodzeniu lub zniszczeniu rzeczy powodujące szkodę, czyli uszczerbek w majątku poszkodowanego,               </w:t>
      </w:r>
    </w:p>
    <w:p w:rsidR="00842615" w:rsidRPr="0057085B" w:rsidRDefault="00842615" w:rsidP="00EE12A3">
      <w:pPr>
        <w:ind w:left="113"/>
        <w:jc w:val="both"/>
        <w:rPr>
          <w:rFonts w:ascii="Calibri" w:hAnsi="Calibri"/>
          <w:sz w:val="22"/>
          <w:szCs w:val="22"/>
        </w:rPr>
      </w:pPr>
      <w:r w:rsidRPr="0057085B">
        <w:rPr>
          <w:rFonts w:ascii="Calibri" w:hAnsi="Calibri"/>
          <w:sz w:val="22"/>
          <w:szCs w:val="22"/>
        </w:rPr>
        <w:t>- w tym również korzyści, które poszkodowany mógł osiągnąć, gdyby szkody mu nie wyrządzono.</w:t>
      </w:r>
    </w:p>
    <w:p w:rsidR="00842615" w:rsidRPr="00F43E60" w:rsidRDefault="00842615" w:rsidP="00F43E60">
      <w:pPr>
        <w:jc w:val="both"/>
        <w:rPr>
          <w:rFonts w:ascii="Calibri" w:hAnsi="Calibri"/>
          <w:sz w:val="22"/>
          <w:szCs w:val="22"/>
        </w:rPr>
      </w:pPr>
    </w:p>
    <w:p w:rsidR="00842615" w:rsidRPr="00F43E60" w:rsidRDefault="00842615" w:rsidP="00F43E60">
      <w:pPr>
        <w:jc w:val="both"/>
        <w:rPr>
          <w:rFonts w:ascii="Calibri" w:hAnsi="Calibri"/>
          <w:sz w:val="22"/>
          <w:szCs w:val="22"/>
        </w:rPr>
      </w:pPr>
    </w:p>
    <w:p w:rsidR="00842615" w:rsidRPr="00F43E60" w:rsidRDefault="00842615" w:rsidP="00570C63">
      <w:pPr>
        <w:numPr>
          <w:ilvl w:val="0"/>
          <w:numId w:val="14"/>
        </w:numPr>
        <w:jc w:val="both"/>
        <w:rPr>
          <w:rFonts w:ascii="Calibri" w:hAnsi="Calibri"/>
          <w:b/>
          <w:sz w:val="22"/>
          <w:szCs w:val="22"/>
        </w:rPr>
      </w:pPr>
      <w:r>
        <w:rPr>
          <w:rFonts w:ascii="Calibri" w:hAnsi="Calibri"/>
          <w:b/>
          <w:sz w:val="22"/>
          <w:szCs w:val="22"/>
        </w:rPr>
        <w:t>Suma gwarancyjna i franszyzy - OPCJE:</w:t>
      </w:r>
    </w:p>
    <w:p w:rsidR="00842615" w:rsidRPr="00715E02" w:rsidRDefault="00842615" w:rsidP="00F43E60">
      <w:pPr>
        <w:jc w:val="both"/>
        <w:rPr>
          <w:rFonts w:ascii="Calibri" w:hAnsi="Calibri"/>
          <w:b/>
          <w:sz w:val="22"/>
          <w:szCs w:val="22"/>
        </w:rPr>
      </w:pPr>
      <w:r w:rsidRPr="00715E02">
        <w:rPr>
          <w:rFonts w:ascii="Calibri" w:hAnsi="Calibri"/>
          <w:b/>
          <w:sz w:val="22"/>
          <w:szCs w:val="22"/>
        </w:rPr>
        <w:t xml:space="preserve">OPCJA 1: </w:t>
      </w:r>
    </w:p>
    <w:p w:rsidR="00842615" w:rsidRPr="000E06EB" w:rsidRDefault="00842615" w:rsidP="00F43E60">
      <w:pPr>
        <w:jc w:val="both"/>
        <w:rPr>
          <w:rFonts w:ascii="Calibri" w:hAnsi="Calibri"/>
          <w:sz w:val="22"/>
          <w:szCs w:val="22"/>
        </w:rPr>
      </w:pPr>
      <w:r w:rsidRPr="000E06EB">
        <w:rPr>
          <w:rFonts w:ascii="Calibri" w:hAnsi="Calibri"/>
          <w:sz w:val="22"/>
          <w:szCs w:val="22"/>
        </w:rPr>
        <w:t xml:space="preserve">Suma gwarancyjna 300.000 zł na jedno i wszystkie zdarzenia w okresie ubezpieczenia </w:t>
      </w:r>
    </w:p>
    <w:p w:rsidR="00842615" w:rsidRPr="000E06EB" w:rsidRDefault="00842615" w:rsidP="00F43E60">
      <w:pPr>
        <w:jc w:val="both"/>
        <w:rPr>
          <w:rFonts w:ascii="Calibri" w:hAnsi="Calibri"/>
          <w:sz w:val="22"/>
          <w:szCs w:val="22"/>
        </w:rPr>
      </w:pPr>
      <w:r w:rsidRPr="000E06EB">
        <w:rPr>
          <w:rFonts w:ascii="Calibri" w:hAnsi="Calibri"/>
          <w:sz w:val="22"/>
          <w:szCs w:val="22"/>
        </w:rPr>
        <w:t>Franszyza integralna: brak</w:t>
      </w:r>
    </w:p>
    <w:p w:rsidR="00842615" w:rsidRPr="000E06EB" w:rsidRDefault="00842615" w:rsidP="00F43E60">
      <w:pPr>
        <w:jc w:val="both"/>
        <w:rPr>
          <w:rFonts w:ascii="Calibri" w:hAnsi="Calibri"/>
          <w:sz w:val="22"/>
          <w:szCs w:val="22"/>
        </w:rPr>
      </w:pPr>
      <w:r w:rsidRPr="000E06EB">
        <w:rPr>
          <w:rFonts w:ascii="Calibri" w:hAnsi="Calibri"/>
          <w:sz w:val="22"/>
          <w:szCs w:val="22"/>
        </w:rPr>
        <w:t>Franszyza redukcyjna: brak</w:t>
      </w:r>
    </w:p>
    <w:p w:rsidR="00842615" w:rsidRPr="000E06EB" w:rsidRDefault="00842615" w:rsidP="00F43E60">
      <w:pPr>
        <w:jc w:val="both"/>
        <w:rPr>
          <w:rFonts w:ascii="Calibri" w:hAnsi="Calibri"/>
          <w:b/>
          <w:sz w:val="22"/>
          <w:szCs w:val="22"/>
        </w:rPr>
      </w:pPr>
      <w:r w:rsidRPr="000E06EB">
        <w:rPr>
          <w:rFonts w:ascii="Calibri" w:hAnsi="Calibri"/>
          <w:b/>
          <w:sz w:val="22"/>
          <w:szCs w:val="22"/>
        </w:rPr>
        <w:t>OPCJA 2:</w:t>
      </w:r>
    </w:p>
    <w:p w:rsidR="00842615" w:rsidRPr="000E06EB" w:rsidRDefault="00842615" w:rsidP="00715E02">
      <w:pPr>
        <w:jc w:val="both"/>
        <w:rPr>
          <w:rFonts w:ascii="Calibri" w:hAnsi="Calibri"/>
          <w:sz w:val="22"/>
          <w:szCs w:val="22"/>
        </w:rPr>
      </w:pPr>
      <w:r w:rsidRPr="000E06EB">
        <w:rPr>
          <w:rFonts w:ascii="Calibri" w:hAnsi="Calibri"/>
          <w:sz w:val="22"/>
          <w:szCs w:val="22"/>
        </w:rPr>
        <w:t xml:space="preserve">Suma gwarancyjna 1.000.000 zł na jedno i wszystkie zdarzenia w okresie ubezpieczenia </w:t>
      </w:r>
    </w:p>
    <w:p w:rsidR="00842615" w:rsidRPr="000E06EB" w:rsidRDefault="00842615" w:rsidP="00715E02">
      <w:pPr>
        <w:jc w:val="both"/>
        <w:rPr>
          <w:rFonts w:ascii="Calibri" w:hAnsi="Calibri"/>
          <w:sz w:val="22"/>
          <w:szCs w:val="22"/>
        </w:rPr>
      </w:pPr>
      <w:r w:rsidRPr="000E06EB">
        <w:rPr>
          <w:rFonts w:ascii="Calibri" w:hAnsi="Calibri"/>
          <w:sz w:val="22"/>
          <w:szCs w:val="22"/>
        </w:rPr>
        <w:t xml:space="preserve">Franszyza integralna: </w:t>
      </w:r>
      <w:r>
        <w:rPr>
          <w:rFonts w:ascii="Calibri" w:hAnsi="Calibri"/>
          <w:sz w:val="22"/>
          <w:szCs w:val="22"/>
        </w:rPr>
        <w:t>brak</w:t>
      </w:r>
      <w:r w:rsidRPr="000E06EB">
        <w:rPr>
          <w:rFonts w:ascii="Calibri" w:hAnsi="Calibri"/>
          <w:sz w:val="22"/>
          <w:szCs w:val="22"/>
        </w:rPr>
        <w:t xml:space="preserve"> </w:t>
      </w:r>
    </w:p>
    <w:p w:rsidR="00842615" w:rsidRPr="000E06EB" w:rsidRDefault="00842615" w:rsidP="00715E02">
      <w:pPr>
        <w:jc w:val="both"/>
        <w:rPr>
          <w:rFonts w:ascii="Calibri" w:hAnsi="Calibri"/>
          <w:sz w:val="22"/>
          <w:szCs w:val="22"/>
        </w:rPr>
      </w:pPr>
      <w:r w:rsidRPr="000E06EB">
        <w:rPr>
          <w:rFonts w:ascii="Calibri" w:hAnsi="Calibri"/>
          <w:sz w:val="22"/>
          <w:szCs w:val="22"/>
        </w:rPr>
        <w:t>Franszyza redukcyjna: brak</w:t>
      </w:r>
    </w:p>
    <w:p w:rsidR="00842615" w:rsidRPr="000E06EB" w:rsidRDefault="00842615" w:rsidP="00715E02">
      <w:pPr>
        <w:jc w:val="both"/>
        <w:rPr>
          <w:rFonts w:ascii="Calibri" w:hAnsi="Calibri"/>
          <w:b/>
          <w:sz w:val="22"/>
          <w:szCs w:val="22"/>
        </w:rPr>
      </w:pPr>
      <w:r w:rsidRPr="000E06EB">
        <w:rPr>
          <w:rFonts w:ascii="Calibri" w:hAnsi="Calibri"/>
          <w:b/>
          <w:sz w:val="22"/>
          <w:szCs w:val="22"/>
        </w:rPr>
        <w:t>OPCJA 3:</w:t>
      </w:r>
    </w:p>
    <w:p w:rsidR="00842615" w:rsidRPr="000E06EB" w:rsidRDefault="00842615" w:rsidP="00715E02">
      <w:pPr>
        <w:jc w:val="both"/>
        <w:rPr>
          <w:rFonts w:ascii="Calibri" w:hAnsi="Calibri"/>
          <w:sz w:val="22"/>
          <w:szCs w:val="22"/>
        </w:rPr>
      </w:pPr>
      <w:r w:rsidRPr="000E06EB">
        <w:rPr>
          <w:rFonts w:ascii="Calibri" w:hAnsi="Calibri"/>
          <w:sz w:val="22"/>
          <w:szCs w:val="22"/>
        </w:rPr>
        <w:t xml:space="preserve">Suma gwarancyjna 3.000.000 zł na jedno i wszystkie zdarzenia w okresie ubezpieczenia </w:t>
      </w:r>
    </w:p>
    <w:p w:rsidR="00842615" w:rsidRPr="000E06EB" w:rsidRDefault="00842615" w:rsidP="00715E02">
      <w:pPr>
        <w:jc w:val="both"/>
        <w:rPr>
          <w:rFonts w:ascii="Calibri" w:hAnsi="Calibri"/>
          <w:sz w:val="22"/>
          <w:szCs w:val="22"/>
        </w:rPr>
      </w:pPr>
      <w:r w:rsidRPr="000E06EB">
        <w:rPr>
          <w:rFonts w:ascii="Calibri" w:hAnsi="Calibri"/>
          <w:sz w:val="22"/>
          <w:szCs w:val="22"/>
        </w:rPr>
        <w:t>Franszyza integralna: brak</w:t>
      </w:r>
    </w:p>
    <w:p w:rsidR="00842615" w:rsidRDefault="00842615" w:rsidP="00715E02">
      <w:pPr>
        <w:jc w:val="both"/>
        <w:rPr>
          <w:rFonts w:ascii="Calibri" w:hAnsi="Calibri"/>
          <w:sz w:val="22"/>
          <w:szCs w:val="22"/>
        </w:rPr>
      </w:pPr>
      <w:r w:rsidRPr="000E06EB">
        <w:rPr>
          <w:rFonts w:ascii="Calibri" w:hAnsi="Calibri"/>
          <w:sz w:val="22"/>
          <w:szCs w:val="22"/>
        </w:rPr>
        <w:t xml:space="preserve">Franszyza redukcyjna: </w:t>
      </w:r>
      <w:r>
        <w:rPr>
          <w:rFonts w:ascii="Calibri" w:hAnsi="Calibri"/>
          <w:sz w:val="22"/>
          <w:szCs w:val="22"/>
        </w:rPr>
        <w:t>brak</w:t>
      </w:r>
    </w:p>
    <w:p w:rsidR="00842615" w:rsidRDefault="00842615" w:rsidP="00715E02">
      <w:pPr>
        <w:jc w:val="both"/>
        <w:rPr>
          <w:rFonts w:ascii="Calibri" w:hAnsi="Calibri"/>
          <w:sz w:val="22"/>
          <w:szCs w:val="22"/>
        </w:rPr>
      </w:pPr>
    </w:p>
    <w:p w:rsidR="00842615" w:rsidRPr="00F43E60" w:rsidRDefault="00842615" w:rsidP="00570C63">
      <w:pPr>
        <w:numPr>
          <w:ilvl w:val="0"/>
          <w:numId w:val="14"/>
        </w:numPr>
        <w:jc w:val="both"/>
        <w:rPr>
          <w:rFonts w:ascii="Calibri" w:hAnsi="Calibri"/>
          <w:b/>
          <w:sz w:val="22"/>
          <w:szCs w:val="22"/>
        </w:rPr>
      </w:pPr>
      <w:r w:rsidRPr="00F43E60">
        <w:rPr>
          <w:rFonts w:ascii="Calibri" w:hAnsi="Calibri"/>
          <w:b/>
          <w:sz w:val="22"/>
          <w:szCs w:val="22"/>
        </w:rPr>
        <w:t>Zakres terytorialny</w:t>
      </w:r>
    </w:p>
    <w:p w:rsidR="00842615" w:rsidRPr="00F43E60" w:rsidRDefault="00842615" w:rsidP="003401AD">
      <w:pPr>
        <w:contextualSpacing/>
        <w:jc w:val="both"/>
        <w:rPr>
          <w:rFonts w:ascii="Calibri" w:hAnsi="Calibri"/>
          <w:sz w:val="22"/>
          <w:szCs w:val="22"/>
        </w:rPr>
      </w:pPr>
      <w:r>
        <w:rPr>
          <w:rFonts w:ascii="Calibri" w:hAnsi="Calibri"/>
          <w:sz w:val="22"/>
          <w:szCs w:val="22"/>
        </w:rPr>
        <w:t xml:space="preserve">Całe terytorium Rzeczpospolitej </w:t>
      </w:r>
      <w:r w:rsidRPr="00F43E60">
        <w:rPr>
          <w:rFonts w:ascii="Calibri" w:hAnsi="Calibri"/>
          <w:sz w:val="22"/>
          <w:szCs w:val="22"/>
        </w:rPr>
        <w:t>Polsk</w:t>
      </w:r>
      <w:r>
        <w:rPr>
          <w:rFonts w:ascii="Calibri" w:hAnsi="Calibri"/>
          <w:sz w:val="22"/>
          <w:szCs w:val="22"/>
        </w:rPr>
        <w:t>i</w:t>
      </w:r>
      <w:r w:rsidRPr="00F43E60">
        <w:rPr>
          <w:rFonts w:ascii="Calibri" w:hAnsi="Calibri"/>
          <w:sz w:val="22"/>
          <w:szCs w:val="22"/>
        </w:rPr>
        <w:t>, za wyjątkiem szkód podczas podróży służbowych (w tym szkody w związku z prowadzoną działalnością) oraz udziału w imprezach, ubezpiec</w:t>
      </w:r>
      <w:r>
        <w:rPr>
          <w:rFonts w:ascii="Calibri" w:hAnsi="Calibri"/>
          <w:sz w:val="22"/>
          <w:szCs w:val="22"/>
        </w:rPr>
        <w:t xml:space="preserve">zenia nauczycieli i </w:t>
      </w:r>
      <w:r w:rsidRPr="00F43E60">
        <w:rPr>
          <w:rFonts w:ascii="Calibri" w:hAnsi="Calibri"/>
          <w:sz w:val="22"/>
          <w:szCs w:val="22"/>
        </w:rPr>
        <w:t xml:space="preserve">opiekunów podczas wycieczek oraz </w:t>
      </w:r>
      <w:r>
        <w:rPr>
          <w:rFonts w:ascii="Calibri" w:hAnsi="Calibri"/>
          <w:sz w:val="22"/>
          <w:szCs w:val="22"/>
        </w:rPr>
        <w:t>roszczeń składanych przez osoby</w:t>
      </w:r>
      <w:r w:rsidRPr="00F43E60">
        <w:rPr>
          <w:rFonts w:ascii="Calibri" w:hAnsi="Calibri"/>
          <w:sz w:val="22"/>
          <w:szCs w:val="22"/>
        </w:rPr>
        <w:t xml:space="preserve"> zagraniczne, dla których zakres terytorialny obejmuje cały Świat.</w:t>
      </w:r>
      <w:r>
        <w:rPr>
          <w:rFonts w:ascii="Calibri" w:hAnsi="Calibri"/>
          <w:sz w:val="22"/>
          <w:szCs w:val="22"/>
        </w:rPr>
        <w:t xml:space="preserve"> </w:t>
      </w:r>
    </w:p>
    <w:p w:rsidR="00842615" w:rsidRPr="00F43E60" w:rsidRDefault="00842615" w:rsidP="00F43E60">
      <w:pPr>
        <w:tabs>
          <w:tab w:val="left" w:pos="567"/>
        </w:tabs>
        <w:ind w:left="567" w:hanging="567"/>
        <w:jc w:val="both"/>
        <w:rPr>
          <w:rFonts w:ascii="Calibri" w:hAnsi="Calibri"/>
          <w:sz w:val="22"/>
          <w:szCs w:val="22"/>
        </w:rPr>
      </w:pPr>
      <w:r w:rsidRPr="00F43E60">
        <w:rPr>
          <w:rFonts w:ascii="Calibri" w:hAnsi="Calibri"/>
          <w:sz w:val="22"/>
          <w:szCs w:val="22"/>
        </w:rPr>
        <w:tab/>
      </w:r>
    </w:p>
    <w:p w:rsidR="00842615" w:rsidRPr="00656023" w:rsidRDefault="00842615" w:rsidP="00B468EC">
      <w:pPr>
        <w:pStyle w:val="WW-Tekstpodstawowy3"/>
        <w:rPr>
          <w:rFonts w:ascii="Calibri" w:hAnsi="Calibri"/>
          <w:sz w:val="22"/>
          <w:szCs w:val="22"/>
          <w:u w:val="none"/>
        </w:rPr>
      </w:pPr>
    </w:p>
    <w:p w:rsidR="00842615" w:rsidRPr="000E06EB" w:rsidRDefault="00842615" w:rsidP="00B468EC">
      <w:pPr>
        <w:numPr>
          <w:ilvl w:val="0"/>
          <w:numId w:val="2"/>
        </w:numPr>
        <w:jc w:val="both"/>
        <w:rPr>
          <w:rFonts w:ascii="Calibri" w:hAnsi="Calibri"/>
          <w:b/>
          <w:sz w:val="22"/>
          <w:szCs w:val="22"/>
          <w:u w:val="single"/>
        </w:rPr>
      </w:pPr>
      <w:r w:rsidRPr="000E06EB">
        <w:rPr>
          <w:rFonts w:ascii="Calibri" w:hAnsi="Calibri"/>
          <w:b/>
          <w:sz w:val="22"/>
          <w:szCs w:val="22"/>
          <w:u w:val="single"/>
        </w:rPr>
        <w:t>ZADANIE III DLA UBEZPIECZEŃ KOMUNIKACYJNYCH</w:t>
      </w:r>
    </w:p>
    <w:p w:rsidR="00842615" w:rsidRPr="000E06EB" w:rsidRDefault="00842615" w:rsidP="00B468EC">
      <w:pPr>
        <w:ind w:left="360"/>
        <w:jc w:val="both"/>
        <w:rPr>
          <w:rFonts w:ascii="Calibri" w:hAnsi="Calibri"/>
          <w:b/>
          <w:sz w:val="22"/>
          <w:szCs w:val="22"/>
        </w:rPr>
      </w:pPr>
    </w:p>
    <w:p w:rsidR="00842615" w:rsidRPr="000E06EB" w:rsidRDefault="00842615" w:rsidP="00570C63">
      <w:pPr>
        <w:numPr>
          <w:ilvl w:val="0"/>
          <w:numId w:val="26"/>
        </w:numPr>
        <w:ind w:hanging="796"/>
        <w:jc w:val="both"/>
        <w:rPr>
          <w:rFonts w:ascii="Calibri" w:hAnsi="Calibri"/>
          <w:b/>
          <w:sz w:val="22"/>
          <w:szCs w:val="22"/>
        </w:rPr>
      </w:pPr>
      <w:r w:rsidRPr="000E06EB">
        <w:rPr>
          <w:rFonts w:ascii="Calibri" w:hAnsi="Calibri"/>
          <w:b/>
          <w:sz w:val="22"/>
          <w:szCs w:val="22"/>
        </w:rPr>
        <w:t>Warunki wymagane (obligatoryjne):</w:t>
      </w:r>
    </w:p>
    <w:p w:rsidR="00842615" w:rsidRPr="000E06EB" w:rsidRDefault="00842615" w:rsidP="00B468EC">
      <w:pPr>
        <w:jc w:val="both"/>
        <w:rPr>
          <w:rFonts w:ascii="Calibri" w:hAnsi="Calibri"/>
          <w:b/>
          <w:sz w:val="22"/>
          <w:szCs w:val="22"/>
        </w:rPr>
      </w:pPr>
    </w:p>
    <w:p w:rsidR="00842615" w:rsidRPr="00656023" w:rsidRDefault="00842615" w:rsidP="00B468EC">
      <w:pPr>
        <w:ind w:left="360"/>
        <w:jc w:val="both"/>
        <w:rPr>
          <w:rFonts w:ascii="Calibri" w:hAnsi="Calibri"/>
          <w:sz w:val="22"/>
          <w:szCs w:val="22"/>
        </w:rPr>
      </w:pPr>
      <w:r w:rsidRPr="000E06EB">
        <w:rPr>
          <w:rFonts w:ascii="Calibri" w:hAnsi="Calibri"/>
          <w:b/>
          <w:sz w:val="22"/>
          <w:szCs w:val="22"/>
        </w:rPr>
        <w:t xml:space="preserve">Przedmiot ubezpieczenia: </w:t>
      </w:r>
      <w:r w:rsidRPr="000E06EB">
        <w:rPr>
          <w:rFonts w:ascii="Calibri" w:hAnsi="Calibri"/>
          <w:sz w:val="22"/>
          <w:szCs w:val="22"/>
        </w:rPr>
        <w:t>pojazdy zgodnie z Załącznikiem nr 5 będące własnością Zamawiającego, oraz użytkowane przez zamawiającego na podstawie umowy leasingu, najmu</w:t>
      </w:r>
      <w:r w:rsidRPr="00656023">
        <w:rPr>
          <w:rFonts w:ascii="Calibri" w:hAnsi="Calibri"/>
          <w:sz w:val="22"/>
          <w:szCs w:val="22"/>
        </w:rPr>
        <w:t>, użyczenia lub innego pokrewnej umowy.</w:t>
      </w:r>
    </w:p>
    <w:p w:rsidR="00842615" w:rsidRPr="00656023" w:rsidRDefault="00842615" w:rsidP="00B468EC">
      <w:pPr>
        <w:ind w:left="360"/>
        <w:jc w:val="both"/>
        <w:rPr>
          <w:rFonts w:ascii="Calibri" w:hAnsi="Calibri"/>
          <w:sz w:val="22"/>
          <w:szCs w:val="22"/>
        </w:rPr>
      </w:pPr>
      <w:r w:rsidRPr="00656023">
        <w:rPr>
          <w:rFonts w:ascii="Calibri" w:hAnsi="Calibri"/>
          <w:b/>
          <w:sz w:val="22"/>
          <w:szCs w:val="22"/>
        </w:rPr>
        <w:t xml:space="preserve">Okresy ubezpieczenia: </w:t>
      </w:r>
      <w:r w:rsidRPr="00656023">
        <w:rPr>
          <w:rFonts w:ascii="Calibri" w:hAnsi="Calibri"/>
          <w:sz w:val="22"/>
          <w:szCs w:val="22"/>
        </w:rPr>
        <w:t>oferta powinna zawierać możliwość wyrównania pierwszych okresów ubezpieczenia każdego rodzaju ubezpieczenia i każdej polisy do dnia 31.12.201</w:t>
      </w:r>
      <w:r>
        <w:rPr>
          <w:rFonts w:ascii="Calibri" w:hAnsi="Calibri"/>
          <w:sz w:val="22"/>
          <w:szCs w:val="22"/>
        </w:rPr>
        <w:t>6</w:t>
      </w:r>
      <w:r w:rsidRPr="00656023">
        <w:rPr>
          <w:rFonts w:ascii="Calibri" w:hAnsi="Calibri"/>
          <w:sz w:val="22"/>
          <w:szCs w:val="22"/>
        </w:rPr>
        <w:t xml:space="preserve"> roku z rozliczeniem składki co do dnia proporcjonalnie.</w:t>
      </w:r>
    </w:p>
    <w:p w:rsidR="00842615" w:rsidRPr="00656023" w:rsidRDefault="00842615" w:rsidP="00570C63">
      <w:pPr>
        <w:numPr>
          <w:ilvl w:val="0"/>
          <w:numId w:val="18"/>
        </w:numPr>
        <w:jc w:val="both"/>
        <w:rPr>
          <w:rFonts w:ascii="Calibri" w:hAnsi="Calibri"/>
          <w:b/>
          <w:sz w:val="22"/>
          <w:szCs w:val="22"/>
        </w:rPr>
      </w:pPr>
      <w:r w:rsidRPr="00656023">
        <w:rPr>
          <w:rFonts w:ascii="Calibri" w:hAnsi="Calibri"/>
          <w:b/>
          <w:sz w:val="22"/>
          <w:szCs w:val="22"/>
        </w:rPr>
        <w:t xml:space="preserve">Obowiązkowe ubezpieczenie odpowiedzialności cywilnej posiadaczy pojazdów mechanicznych za szkody powstałe w związku z ruchem tych pojazdów </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Zakres ubezpieczenia – zgodny z ustawą z dnia 22.05.2003 r. o ubezpieczeniach obowiązkowych, Ubezpieczeniowym Funduszu Gwarancyjnym i Polskim Biurze Ubezpieczeń Komunikacyjnych.</w:t>
      </w:r>
    </w:p>
    <w:p w:rsidR="00842615" w:rsidRPr="00656023" w:rsidRDefault="00842615" w:rsidP="00B468EC">
      <w:pPr>
        <w:ind w:left="113" w:firstLine="247"/>
        <w:jc w:val="both"/>
        <w:rPr>
          <w:rFonts w:ascii="Calibri" w:hAnsi="Calibri"/>
          <w:sz w:val="22"/>
          <w:szCs w:val="22"/>
        </w:rPr>
      </w:pPr>
      <w:r w:rsidRPr="00656023">
        <w:rPr>
          <w:rFonts w:ascii="Calibri" w:hAnsi="Calibri"/>
          <w:sz w:val="22"/>
          <w:szCs w:val="22"/>
        </w:rPr>
        <w:t xml:space="preserve">Dotyczy pojazdów – zgodnie z </w:t>
      </w:r>
      <w:r w:rsidRPr="00AE5B95">
        <w:rPr>
          <w:rFonts w:ascii="Calibri" w:hAnsi="Calibri"/>
          <w:sz w:val="22"/>
          <w:szCs w:val="22"/>
        </w:rPr>
        <w:t>Załącznikiem nr 5</w:t>
      </w:r>
      <w:r>
        <w:rPr>
          <w:rFonts w:ascii="Calibri" w:hAnsi="Calibri"/>
          <w:sz w:val="22"/>
          <w:szCs w:val="22"/>
        </w:rPr>
        <w:t xml:space="preserve"> </w:t>
      </w:r>
    </w:p>
    <w:p w:rsidR="00842615" w:rsidRPr="00B95B97" w:rsidRDefault="00842615" w:rsidP="00570C63">
      <w:pPr>
        <w:numPr>
          <w:ilvl w:val="0"/>
          <w:numId w:val="18"/>
        </w:numPr>
        <w:jc w:val="both"/>
        <w:rPr>
          <w:rFonts w:ascii="Calibri" w:hAnsi="Calibri"/>
          <w:b/>
          <w:sz w:val="22"/>
          <w:szCs w:val="22"/>
        </w:rPr>
      </w:pPr>
      <w:r w:rsidRPr="00B95B97">
        <w:rPr>
          <w:rFonts w:ascii="Calibri" w:hAnsi="Calibri"/>
          <w:b/>
          <w:sz w:val="22"/>
          <w:szCs w:val="22"/>
        </w:rPr>
        <w:t>Ubezpieczenie od następstw nieszczęśliwych wypadków pasażerów i kierowców</w:t>
      </w:r>
    </w:p>
    <w:p w:rsidR="00842615" w:rsidRPr="00656023" w:rsidRDefault="00842615" w:rsidP="00B468EC">
      <w:pPr>
        <w:ind w:left="360"/>
        <w:jc w:val="both"/>
        <w:rPr>
          <w:rFonts w:ascii="Calibri" w:hAnsi="Calibri"/>
          <w:sz w:val="24"/>
          <w:szCs w:val="24"/>
        </w:rPr>
      </w:pPr>
      <w:r w:rsidRPr="00656023">
        <w:rPr>
          <w:rFonts w:ascii="Calibri" w:hAnsi="Calibri"/>
          <w:sz w:val="24"/>
          <w:szCs w:val="24"/>
        </w:rPr>
        <w:t xml:space="preserve">Suma ubezpieczenia – </w:t>
      </w:r>
      <w:r>
        <w:rPr>
          <w:rFonts w:ascii="Calibri" w:hAnsi="Calibri"/>
          <w:sz w:val="24"/>
          <w:szCs w:val="24"/>
        </w:rPr>
        <w:t>2</w:t>
      </w:r>
      <w:r w:rsidRPr="00656023">
        <w:rPr>
          <w:rFonts w:ascii="Calibri" w:hAnsi="Calibri"/>
          <w:sz w:val="24"/>
          <w:szCs w:val="24"/>
        </w:rPr>
        <w:t>0.000 zł na osobę</w:t>
      </w:r>
    </w:p>
    <w:p w:rsidR="00842615" w:rsidRPr="00656023" w:rsidRDefault="00842615" w:rsidP="00B468EC">
      <w:pPr>
        <w:ind w:left="360"/>
        <w:jc w:val="both"/>
        <w:rPr>
          <w:rFonts w:ascii="Calibri" w:hAnsi="Calibri"/>
          <w:sz w:val="24"/>
          <w:szCs w:val="24"/>
        </w:rPr>
      </w:pPr>
      <w:r w:rsidRPr="00656023">
        <w:rPr>
          <w:rFonts w:ascii="Calibri" w:hAnsi="Calibri"/>
          <w:sz w:val="24"/>
          <w:szCs w:val="24"/>
        </w:rPr>
        <w:t>Zakres ubezpieczenia – śmierć, trwałe uszkodzenie ciała ubezpieczonego powstałe w związku z ruchem pojazdu.</w:t>
      </w:r>
    </w:p>
    <w:p w:rsidR="00842615" w:rsidRPr="00656023" w:rsidRDefault="00842615" w:rsidP="00B468EC">
      <w:pPr>
        <w:ind w:left="113" w:firstLine="247"/>
        <w:jc w:val="both"/>
        <w:rPr>
          <w:rFonts w:ascii="Calibri" w:hAnsi="Calibri"/>
          <w:sz w:val="22"/>
          <w:szCs w:val="22"/>
        </w:rPr>
      </w:pPr>
      <w:r w:rsidRPr="00656023">
        <w:rPr>
          <w:rFonts w:ascii="Calibri" w:hAnsi="Calibri"/>
          <w:sz w:val="22"/>
          <w:szCs w:val="22"/>
        </w:rPr>
        <w:t xml:space="preserve">Dotyczy pojazdów – zgodnie z </w:t>
      </w:r>
      <w:r w:rsidRPr="00AE5B95">
        <w:rPr>
          <w:rFonts w:ascii="Calibri" w:hAnsi="Calibri"/>
          <w:sz w:val="22"/>
          <w:szCs w:val="22"/>
        </w:rPr>
        <w:t>Załącznikiem nr 5</w:t>
      </w:r>
    </w:p>
    <w:p w:rsidR="00842615" w:rsidRPr="00656023" w:rsidRDefault="00842615" w:rsidP="00570C63">
      <w:pPr>
        <w:numPr>
          <w:ilvl w:val="0"/>
          <w:numId w:val="18"/>
        </w:numPr>
        <w:jc w:val="both"/>
        <w:rPr>
          <w:rFonts w:ascii="Calibri" w:hAnsi="Calibri"/>
          <w:b/>
          <w:sz w:val="22"/>
          <w:szCs w:val="22"/>
        </w:rPr>
      </w:pPr>
      <w:r w:rsidRPr="00656023">
        <w:rPr>
          <w:rFonts w:ascii="Calibri" w:hAnsi="Calibri"/>
          <w:b/>
          <w:sz w:val="22"/>
          <w:szCs w:val="22"/>
        </w:rPr>
        <w:t>Ubezpieczenie autocasco</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Suma ubezpieczenia – rynkowa wartość pojazdu na dzień zawierania ubezpieczenia ustalana przez ubezpieczyciela na podstawie danych przekazanych przez Zamawiającego. W sumie ubezpieczenia zawiera się również wartość wyposażenia dodatkowego pojazdów specjalnych (np. piaskarek, pługów itp.). W przypadku pojazdów fabrycznie nowych wartość fakturowa. Suma ubezpieczenia zawiera podatek</w:t>
      </w:r>
      <w:r>
        <w:rPr>
          <w:rFonts w:ascii="Calibri" w:hAnsi="Calibri"/>
          <w:sz w:val="22"/>
          <w:szCs w:val="22"/>
        </w:rPr>
        <w:t xml:space="preserve"> </w:t>
      </w:r>
      <w:r w:rsidRPr="00656023">
        <w:rPr>
          <w:rFonts w:ascii="Calibri" w:hAnsi="Calibri"/>
          <w:sz w:val="22"/>
          <w:szCs w:val="22"/>
        </w:rPr>
        <w:t>od towarów i usług.</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Zakres ubezpieczenia – autocasco w pełnym zakresie all risks, z kradzieżą z włamaniem i rabunkiem.</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Sposób likwidacji szkody – wariant serwisowy bez potrącania amortyzacji, bez żadnych udziałów własnych</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 xml:space="preserve">Dotyczy pojazdów – zgodnie z </w:t>
      </w:r>
      <w:r w:rsidRPr="00AE5B95">
        <w:rPr>
          <w:rFonts w:ascii="Calibri" w:hAnsi="Calibri"/>
          <w:sz w:val="22"/>
          <w:szCs w:val="22"/>
        </w:rPr>
        <w:t>Załącznikiem nr 5</w:t>
      </w:r>
    </w:p>
    <w:p w:rsidR="00842615" w:rsidRPr="00656023" w:rsidRDefault="00842615" w:rsidP="00B468EC">
      <w:pPr>
        <w:ind w:left="360"/>
        <w:jc w:val="both"/>
        <w:rPr>
          <w:rFonts w:ascii="Calibri" w:hAnsi="Calibri"/>
          <w:sz w:val="22"/>
          <w:szCs w:val="22"/>
        </w:rPr>
      </w:pPr>
      <w:r w:rsidRPr="00656023">
        <w:rPr>
          <w:rFonts w:ascii="Calibri" w:hAnsi="Calibri"/>
          <w:sz w:val="22"/>
          <w:szCs w:val="22"/>
        </w:rPr>
        <w:t>Zakres terytorialny – RP+Europa</w:t>
      </w:r>
    </w:p>
    <w:p w:rsidR="00842615" w:rsidRPr="00656023" w:rsidRDefault="00842615" w:rsidP="00570C63">
      <w:pPr>
        <w:numPr>
          <w:ilvl w:val="0"/>
          <w:numId w:val="18"/>
        </w:numPr>
        <w:jc w:val="both"/>
        <w:rPr>
          <w:rFonts w:ascii="Calibri" w:hAnsi="Calibri"/>
          <w:b/>
          <w:sz w:val="22"/>
          <w:szCs w:val="22"/>
        </w:rPr>
      </w:pPr>
      <w:r w:rsidRPr="00656023">
        <w:rPr>
          <w:rFonts w:ascii="Calibri" w:hAnsi="Calibri"/>
          <w:b/>
          <w:sz w:val="22"/>
          <w:szCs w:val="22"/>
        </w:rPr>
        <w:t>Ubezpieczenie assistance</w:t>
      </w:r>
    </w:p>
    <w:p w:rsidR="00842615" w:rsidRPr="00656023" w:rsidRDefault="00842615" w:rsidP="00B468EC">
      <w:pPr>
        <w:ind w:left="360"/>
        <w:jc w:val="both"/>
        <w:rPr>
          <w:rFonts w:ascii="Calibri" w:hAnsi="Calibri"/>
          <w:sz w:val="22"/>
          <w:szCs w:val="22"/>
        </w:rPr>
      </w:pPr>
      <w:r w:rsidRPr="00656023">
        <w:rPr>
          <w:rFonts w:ascii="Calibri" w:hAnsi="Calibri"/>
          <w:b/>
          <w:sz w:val="22"/>
          <w:szCs w:val="22"/>
        </w:rPr>
        <w:t xml:space="preserve">Zakres ubezpieczenia i warunki – </w:t>
      </w:r>
      <w:r w:rsidRPr="00656023">
        <w:rPr>
          <w:rFonts w:ascii="Calibri" w:hAnsi="Calibri"/>
          <w:sz w:val="22"/>
          <w:szCs w:val="22"/>
        </w:rPr>
        <w:t xml:space="preserve">zgodnie z owu danego wykonawcy dla ubezpieczenia assistance </w:t>
      </w:r>
      <w:r w:rsidRPr="00656023">
        <w:rPr>
          <w:rFonts w:ascii="Calibri" w:hAnsi="Calibri"/>
          <w:sz w:val="22"/>
          <w:szCs w:val="22"/>
        </w:rPr>
        <w:br/>
        <w:t>w wariancie dołączanym bezskładkowo do ubezpieczenia OC lub autocasco.</w:t>
      </w:r>
    </w:p>
    <w:p w:rsidR="00842615" w:rsidRPr="00656023" w:rsidRDefault="00842615" w:rsidP="00570C63">
      <w:pPr>
        <w:numPr>
          <w:ilvl w:val="0"/>
          <w:numId w:val="18"/>
        </w:numPr>
        <w:jc w:val="both"/>
        <w:rPr>
          <w:rFonts w:ascii="Calibri" w:hAnsi="Calibri"/>
          <w:b/>
          <w:sz w:val="22"/>
          <w:szCs w:val="22"/>
        </w:rPr>
      </w:pPr>
      <w:r w:rsidRPr="00656023">
        <w:rPr>
          <w:rFonts w:ascii="Calibri" w:hAnsi="Calibri"/>
          <w:b/>
          <w:sz w:val="22"/>
          <w:szCs w:val="22"/>
        </w:rPr>
        <w:t>Warunki szczególne wymagane (obligatoryjne)</w:t>
      </w:r>
    </w:p>
    <w:p w:rsidR="00842615" w:rsidRPr="00656023" w:rsidRDefault="00842615" w:rsidP="00570C63">
      <w:pPr>
        <w:numPr>
          <w:ilvl w:val="0"/>
          <w:numId w:val="15"/>
        </w:numPr>
        <w:jc w:val="both"/>
        <w:rPr>
          <w:rFonts w:ascii="Calibri" w:hAnsi="Calibri"/>
          <w:sz w:val="22"/>
          <w:szCs w:val="22"/>
        </w:rPr>
      </w:pPr>
      <w:r w:rsidRPr="00656023">
        <w:rPr>
          <w:rFonts w:ascii="Calibri" w:hAnsi="Calibri"/>
          <w:sz w:val="22"/>
          <w:szCs w:val="22"/>
        </w:rPr>
        <w:t xml:space="preserve">Stawki i warunki wynikające z oferty stosowane będą do wszystkich pojazdów wchodzących </w:t>
      </w:r>
      <w:r w:rsidRPr="00656023">
        <w:rPr>
          <w:rFonts w:ascii="Calibri" w:hAnsi="Calibri"/>
          <w:sz w:val="22"/>
          <w:szCs w:val="22"/>
        </w:rPr>
        <w:br/>
        <w:t>do ubezpieczenia w ciągu trwania umowy (o ile rodzaj pojazdu będzie analogiczny do pojazdów już ubezpieczanych na podstawie oferty)</w:t>
      </w:r>
    </w:p>
    <w:p w:rsidR="00842615" w:rsidRDefault="00842615" w:rsidP="00B468EC">
      <w:pPr>
        <w:numPr>
          <w:ilvl w:val="0"/>
          <w:numId w:val="6"/>
        </w:numPr>
        <w:jc w:val="both"/>
        <w:rPr>
          <w:rFonts w:ascii="Calibri" w:hAnsi="Calibri"/>
          <w:sz w:val="22"/>
          <w:szCs w:val="22"/>
        </w:rPr>
      </w:pPr>
      <w:r w:rsidRPr="00656023">
        <w:rPr>
          <w:rFonts w:ascii="Calibri" w:hAnsi="Calibri"/>
          <w:sz w:val="22"/>
          <w:szCs w:val="22"/>
        </w:rPr>
        <w:t>Pojazdy nabyte lub objęte w użytkowanie w ciągu trwania umowy zostaną objęte automatycznie ochroną ubezpieczeniową z dniem przejścia prawa własności (lub podpisania umowy najmu/leasingu), pod warunkiem zgłoszenia tego faktu ubezpieczycielowi w terminie 3 dni roboczych.</w:t>
      </w:r>
      <w:r>
        <w:rPr>
          <w:rFonts w:ascii="Calibri" w:hAnsi="Calibri"/>
          <w:sz w:val="22"/>
          <w:szCs w:val="22"/>
        </w:rPr>
        <w:t xml:space="preserve"> </w:t>
      </w:r>
    </w:p>
    <w:p w:rsidR="00842615" w:rsidRDefault="00842615" w:rsidP="00B468EC">
      <w:pPr>
        <w:numPr>
          <w:ilvl w:val="0"/>
          <w:numId w:val="6"/>
        </w:numPr>
        <w:jc w:val="both"/>
        <w:rPr>
          <w:rFonts w:ascii="Calibri" w:hAnsi="Calibri"/>
          <w:sz w:val="22"/>
          <w:szCs w:val="22"/>
        </w:rPr>
      </w:pPr>
      <w:r>
        <w:rPr>
          <w:rFonts w:ascii="Calibri" w:hAnsi="Calibri"/>
          <w:sz w:val="22"/>
          <w:szCs w:val="22"/>
        </w:rPr>
        <w:t>Pojazdy fabrycznie nowe lub pojazdy dotychczas nie objęte obowiązkowym ubezpieczeniem odpowiedzialności cywilnej zostaną ubezpieczone w tymże zakresie w tym samym dniu roboczym, w którym wniosek o ubezpieczenie wpłynie do ubezpieczyciela.</w:t>
      </w:r>
    </w:p>
    <w:p w:rsidR="00842615" w:rsidRPr="00656023" w:rsidRDefault="00842615" w:rsidP="00B468EC">
      <w:pPr>
        <w:numPr>
          <w:ilvl w:val="0"/>
          <w:numId w:val="6"/>
        </w:numPr>
        <w:jc w:val="both"/>
        <w:rPr>
          <w:rFonts w:ascii="Calibri" w:hAnsi="Calibri"/>
          <w:sz w:val="22"/>
          <w:szCs w:val="22"/>
        </w:rPr>
      </w:pPr>
      <w:r>
        <w:rPr>
          <w:rFonts w:ascii="Calibri" w:hAnsi="Calibri"/>
          <w:sz w:val="22"/>
          <w:szCs w:val="22"/>
        </w:rPr>
        <w:t>Polisy zostaną wystawione nie później niż w ciągu 2 dni roboczych po wpłynięciu wniosku do ubezpieczyciela</w:t>
      </w:r>
    </w:p>
    <w:p w:rsidR="00842615" w:rsidRPr="00656023" w:rsidRDefault="00842615" w:rsidP="00B468EC">
      <w:pPr>
        <w:numPr>
          <w:ilvl w:val="0"/>
          <w:numId w:val="6"/>
        </w:numPr>
        <w:jc w:val="both"/>
        <w:rPr>
          <w:rFonts w:ascii="Calibri" w:hAnsi="Calibri"/>
          <w:sz w:val="22"/>
          <w:szCs w:val="22"/>
        </w:rPr>
      </w:pPr>
      <w:r w:rsidRPr="00656023">
        <w:rPr>
          <w:rFonts w:ascii="Calibri" w:hAnsi="Calibri"/>
          <w:sz w:val="22"/>
          <w:szCs w:val="22"/>
        </w:rPr>
        <w:t>Przyjęcie pojazdów do ubezpieczenia następuje na podstawie oświadczenia Zamawiającego o braku uszkodzeń.</w:t>
      </w:r>
    </w:p>
    <w:p w:rsidR="00842615" w:rsidRPr="00656023" w:rsidRDefault="00842615" w:rsidP="00B468EC">
      <w:pPr>
        <w:numPr>
          <w:ilvl w:val="0"/>
          <w:numId w:val="6"/>
        </w:numPr>
        <w:jc w:val="both"/>
        <w:rPr>
          <w:rFonts w:ascii="Calibri" w:hAnsi="Calibri"/>
          <w:sz w:val="22"/>
          <w:szCs w:val="22"/>
        </w:rPr>
      </w:pPr>
      <w:r w:rsidRPr="00656023">
        <w:rPr>
          <w:rFonts w:ascii="Calibri" w:hAnsi="Calibri"/>
          <w:sz w:val="22"/>
          <w:szCs w:val="22"/>
        </w:rPr>
        <w:t xml:space="preserve">W przypadku pojazdów fabrycznie nowych </w:t>
      </w:r>
      <w:r>
        <w:rPr>
          <w:rFonts w:ascii="Calibri" w:hAnsi="Calibri"/>
          <w:sz w:val="22"/>
          <w:szCs w:val="22"/>
        </w:rPr>
        <w:t xml:space="preserve">i pojazdów o okresie eksploatacji do 5 lat </w:t>
      </w:r>
      <w:r w:rsidRPr="00656023">
        <w:rPr>
          <w:rFonts w:ascii="Calibri" w:hAnsi="Calibri"/>
          <w:sz w:val="22"/>
          <w:szCs w:val="22"/>
        </w:rPr>
        <w:t>przyjmuje się stałą sumę ubezpieczenia przez 12 miesięcy (d</w:t>
      </w:r>
      <w:r>
        <w:rPr>
          <w:rFonts w:ascii="Calibri" w:hAnsi="Calibri"/>
          <w:sz w:val="22"/>
          <w:szCs w:val="22"/>
        </w:rPr>
        <w:t>otyczy ubezpieczenia autocasco)</w:t>
      </w:r>
    </w:p>
    <w:p w:rsidR="00842615" w:rsidRPr="00656023" w:rsidRDefault="00842615" w:rsidP="00B468EC">
      <w:pPr>
        <w:numPr>
          <w:ilvl w:val="0"/>
          <w:numId w:val="6"/>
        </w:numPr>
        <w:jc w:val="both"/>
        <w:rPr>
          <w:rFonts w:ascii="Calibri" w:hAnsi="Calibri"/>
          <w:sz w:val="22"/>
          <w:szCs w:val="22"/>
        </w:rPr>
      </w:pPr>
      <w:r w:rsidRPr="00656023">
        <w:rPr>
          <w:rFonts w:ascii="Calibri" w:hAnsi="Calibri"/>
          <w:sz w:val="22"/>
          <w:szCs w:val="22"/>
        </w:rPr>
        <w:t>Suma ubezpieczenia nie ulega pomniejszeniu w okresie ubezpieczenia o kwoty wypłat odszkodowań za szkody częściowe (dotyczy ubezpieczenia autocasco).</w:t>
      </w:r>
    </w:p>
    <w:p w:rsidR="00842615" w:rsidRPr="00656023" w:rsidRDefault="00842615" w:rsidP="00B468EC">
      <w:pPr>
        <w:numPr>
          <w:ilvl w:val="0"/>
          <w:numId w:val="6"/>
        </w:numPr>
        <w:jc w:val="both"/>
        <w:rPr>
          <w:rFonts w:ascii="Calibri" w:hAnsi="Calibri"/>
          <w:sz w:val="22"/>
          <w:szCs w:val="22"/>
        </w:rPr>
      </w:pPr>
      <w:r w:rsidRPr="00656023">
        <w:rPr>
          <w:rFonts w:ascii="Calibri" w:hAnsi="Calibri"/>
          <w:sz w:val="22"/>
          <w:szCs w:val="22"/>
        </w:rPr>
        <w:t>W przypadku szkody oględziny pojazdu nastąpią w terminie nie dłuższym niż 2 dni robocze od dnia zgłoszenia szkody. W razie nie dochowania tego terminu przez ubezpieczyciela, ubezpieczający ma prawo rozpocząć naprawę pojazdu (dotyczy ubezpieczenia autocasco).</w:t>
      </w:r>
    </w:p>
    <w:p w:rsidR="00842615" w:rsidRPr="00656023" w:rsidRDefault="00842615" w:rsidP="00B468EC">
      <w:pPr>
        <w:numPr>
          <w:ilvl w:val="0"/>
          <w:numId w:val="6"/>
        </w:numPr>
        <w:jc w:val="both"/>
        <w:rPr>
          <w:rFonts w:ascii="Calibri" w:hAnsi="Calibri"/>
          <w:sz w:val="22"/>
          <w:szCs w:val="22"/>
        </w:rPr>
      </w:pPr>
      <w:r w:rsidRPr="00656023">
        <w:rPr>
          <w:rFonts w:ascii="Calibri" w:hAnsi="Calibri"/>
          <w:sz w:val="22"/>
          <w:szCs w:val="22"/>
        </w:rPr>
        <w:t>W przypadku zbycia pojazdu w okresie ubezpieczenia – niewykorzystana składka będzie rozliczona co do dnia i zwrócona na wskazane konto Zamawiającego</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jeżeli na polisie ma zastosowanie stała suma ubezpieczenia, do kwalifikacji szkody całkowitej za wartość rynkową pojazdu ubezpieczyciel przyjmie jego sumę ubezpieczenia</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w przypadku szkody całkowitej ubezpieczyciel każdorazowo udzieli aktywnej pomocy w zagospodarowaniu pozostałości pojazdu poprzez poszukiwanie ofert na aukcji internetowej</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w przypadku szkody całkowitej za wartość pozostałości ubezpieczyciel przyjmie do rozliczenia szkody kwotę najwyższej oferty z aukcji internetowej bez konieczności dokumentowania faktu sprzedaży pozostałości fakturą i bez potrącania jakiejkolwiek marży</w:t>
      </w:r>
    </w:p>
    <w:p w:rsidR="00842615" w:rsidRPr="002A2E94" w:rsidRDefault="00842615" w:rsidP="00F608BF">
      <w:pPr>
        <w:numPr>
          <w:ilvl w:val="0"/>
          <w:numId w:val="6"/>
        </w:numPr>
        <w:suppressAutoHyphens/>
        <w:jc w:val="both"/>
        <w:rPr>
          <w:rFonts w:ascii="Calibri" w:hAnsi="Calibri"/>
          <w:sz w:val="22"/>
          <w:szCs w:val="22"/>
        </w:rPr>
      </w:pPr>
      <w:r>
        <w:rPr>
          <w:rFonts w:ascii="Calibri" w:hAnsi="Calibri"/>
          <w:sz w:val="22"/>
          <w:szCs w:val="22"/>
        </w:rPr>
        <w:t xml:space="preserve">ochroną pokryte będą szkody </w:t>
      </w:r>
      <w:r w:rsidRPr="002A2E94">
        <w:rPr>
          <w:rFonts w:ascii="Calibri" w:hAnsi="Calibri"/>
          <w:sz w:val="22"/>
          <w:szCs w:val="22"/>
        </w:rPr>
        <w:t>p</w:t>
      </w:r>
      <w:r>
        <w:rPr>
          <w:rFonts w:ascii="Calibri" w:hAnsi="Calibri"/>
          <w:sz w:val="22"/>
          <w:szCs w:val="22"/>
        </w:rPr>
        <w:t xml:space="preserve">owstałe </w:t>
      </w:r>
      <w:r w:rsidRPr="002A2E94">
        <w:rPr>
          <w:rFonts w:ascii="Calibri" w:hAnsi="Calibri"/>
          <w:sz w:val="22"/>
          <w:szCs w:val="22"/>
        </w:rPr>
        <w:t xml:space="preserve">na skutek przesunięcia </w:t>
      </w:r>
      <w:r>
        <w:rPr>
          <w:rFonts w:ascii="Calibri" w:hAnsi="Calibri"/>
          <w:sz w:val="22"/>
          <w:szCs w:val="22"/>
        </w:rPr>
        <w:t>przewożonego ładunku niezależnie od sposobu jego zabezpieczenia</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w przypadku szkody całkowitej ubezpieczyciel pokryje koszty parkowania pojazdu do dnia następnego po przekazaniu ubezpieczającemu rozliczenia szkody całkowitej</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w przypadku szkody całkowitej ubezpieczyciel pokryje koszty demontażu uszkodzonego pojazdu w zakresie niezbędnym do kwalifikacji szkody całkowitej</w:t>
      </w:r>
    </w:p>
    <w:p w:rsidR="00842615" w:rsidRDefault="00842615" w:rsidP="00F608BF">
      <w:pPr>
        <w:numPr>
          <w:ilvl w:val="0"/>
          <w:numId w:val="6"/>
        </w:numPr>
        <w:suppressAutoHyphens/>
        <w:jc w:val="both"/>
        <w:rPr>
          <w:rFonts w:ascii="Calibri" w:hAnsi="Calibri"/>
          <w:sz w:val="22"/>
          <w:szCs w:val="22"/>
        </w:rPr>
      </w:pPr>
      <w:r>
        <w:rPr>
          <w:rFonts w:ascii="Calibri" w:hAnsi="Calibri"/>
          <w:sz w:val="22"/>
          <w:szCs w:val="22"/>
        </w:rPr>
        <w:t>w przypadku wystąpienia szkody przekroczenie ustawowego czasu pracy kierowcy nie będzie stanowiło podstawy do odmowy wypłaty odszkodowania, a ubezpieczyciel nie będzie wymagał przekazania przez ubezpieczającego plików z tachografu cyfrowego i karty kierowcy</w:t>
      </w:r>
    </w:p>
    <w:p w:rsidR="00842615" w:rsidRPr="00656023" w:rsidRDefault="00842615" w:rsidP="00B468EC">
      <w:pPr>
        <w:ind w:left="720"/>
        <w:jc w:val="both"/>
        <w:rPr>
          <w:rFonts w:ascii="Calibri" w:hAnsi="Calibri"/>
          <w:sz w:val="22"/>
          <w:szCs w:val="22"/>
        </w:rPr>
      </w:pPr>
    </w:p>
    <w:p w:rsidR="00842615" w:rsidRPr="00656023" w:rsidRDefault="00842615" w:rsidP="00B468EC">
      <w:pPr>
        <w:jc w:val="both"/>
        <w:rPr>
          <w:rFonts w:ascii="Calibri" w:hAnsi="Calibri"/>
          <w:sz w:val="22"/>
          <w:szCs w:val="22"/>
        </w:rPr>
      </w:pPr>
    </w:p>
    <w:p w:rsidR="00842615" w:rsidRPr="00656023" w:rsidRDefault="00842615" w:rsidP="00B468EC">
      <w:pPr>
        <w:pStyle w:val="WW-Tekstpodstawowy3"/>
        <w:rPr>
          <w:rFonts w:ascii="Calibri" w:hAnsi="Calibri"/>
          <w:i/>
          <w:sz w:val="22"/>
          <w:szCs w:val="22"/>
          <w:u w:val="none"/>
        </w:rPr>
      </w:pPr>
      <w:r w:rsidRPr="00656023">
        <w:rPr>
          <w:rFonts w:ascii="Calibri" w:hAnsi="Calibri"/>
          <w:sz w:val="22"/>
          <w:szCs w:val="22"/>
          <w:u w:val="none"/>
        </w:rPr>
        <w:t xml:space="preserve">Sumy ubezpieczenia, system ubezpieczenia, rodzaj wartości łącznie dla Zamawiającego (dla wszystkich jednostek organizacyjnych) – wg wykazu pojazdów </w:t>
      </w:r>
      <w:r w:rsidRPr="00656023">
        <w:rPr>
          <w:rFonts w:ascii="Calibri" w:hAnsi="Calibri"/>
          <w:i/>
          <w:sz w:val="22"/>
          <w:szCs w:val="22"/>
          <w:u w:val="none"/>
        </w:rPr>
        <w:t>Załącznik nr 5</w:t>
      </w:r>
    </w:p>
    <w:p w:rsidR="00842615" w:rsidRDefault="00842615"/>
    <w:sectPr w:rsidR="00842615" w:rsidSect="00C940FE">
      <w:headerReference w:type="default" r:id="rId9"/>
      <w:footerReference w:type="default" r:id="rId10"/>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615" w:rsidRDefault="00842615" w:rsidP="00B468EC">
      <w:r>
        <w:separator/>
      </w:r>
    </w:p>
  </w:endnote>
  <w:endnote w:type="continuationSeparator" w:id="0">
    <w:p w:rsidR="00842615" w:rsidRDefault="00842615" w:rsidP="00B468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15" w:rsidRDefault="00842615" w:rsidP="00772191">
    <w:pPr>
      <w:pStyle w:val="Header"/>
    </w:pPr>
    <w:r>
      <w:tab/>
    </w:r>
    <w:r>
      <w:tab/>
    </w:r>
  </w:p>
  <w:p w:rsidR="00842615" w:rsidRDefault="00842615" w:rsidP="00772191"/>
  <w:p w:rsidR="00842615" w:rsidRDefault="00842615" w:rsidP="00772191">
    <w:pPr>
      <w:pStyle w:val="Footer"/>
    </w:pPr>
  </w:p>
  <w:p w:rsidR="00842615" w:rsidRDefault="00842615" w:rsidP="00772191"/>
  <w:p w:rsidR="00842615" w:rsidRPr="00F400B7" w:rsidRDefault="00842615" w:rsidP="00772191">
    <w:pPr>
      <w:pStyle w:val="Footer"/>
      <w:pBdr>
        <w:top w:val="single" w:sz="4" w:space="0" w:color="auto"/>
      </w:pBdr>
      <w:tabs>
        <w:tab w:val="clear" w:pos="4536"/>
        <w:tab w:val="clear" w:pos="9072"/>
        <w:tab w:val="right" w:pos="10093"/>
      </w:tabs>
      <w:rPr>
        <w:rFonts w:ascii="Cambria" w:hAnsi="Cambria"/>
        <w:sz w:val="16"/>
        <w:szCs w:val="16"/>
      </w:rPr>
    </w:pPr>
    <w:r w:rsidRPr="00F400B7">
      <w:rPr>
        <w:rFonts w:ascii="Cambria" w:hAnsi="Cambria"/>
        <w:sz w:val="16"/>
        <w:szCs w:val="16"/>
      </w:rPr>
      <w:t xml:space="preserve">SIWZ – </w:t>
    </w:r>
    <w:r>
      <w:rPr>
        <w:rFonts w:ascii="Cambria" w:hAnsi="Cambria"/>
        <w:sz w:val="16"/>
        <w:szCs w:val="16"/>
      </w:rPr>
      <w:t>Ubezpieczenie majątku i innych interesów Gminy Orzysz</w:t>
    </w:r>
    <w:r w:rsidRPr="00F400B7">
      <w:rPr>
        <w:rFonts w:ascii="Cambria" w:hAnsi="Cambria"/>
        <w:sz w:val="16"/>
        <w:szCs w:val="16"/>
      </w:rPr>
      <w:tab/>
      <w:t xml:space="preserve">Strona </w:t>
    </w:r>
    <w:r w:rsidRPr="00F400B7">
      <w:rPr>
        <w:sz w:val="16"/>
        <w:szCs w:val="16"/>
      </w:rPr>
      <w:fldChar w:fldCharType="begin"/>
    </w:r>
    <w:r w:rsidRPr="00F400B7">
      <w:rPr>
        <w:sz w:val="16"/>
        <w:szCs w:val="16"/>
      </w:rPr>
      <w:instrText>PAGE   \* MERGEFORMAT</w:instrText>
    </w:r>
    <w:r w:rsidRPr="00F400B7">
      <w:rPr>
        <w:sz w:val="16"/>
        <w:szCs w:val="16"/>
      </w:rPr>
      <w:fldChar w:fldCharType="separate"/>
    </w:r>
    <w:r w:rsidRPr="00854E27">
      <w:rPr>
        <w:rFonts w:ascii="Cambria" w:hAnsi="Cambria"/>
        <w:noProof/>
        <w:sz w:val="16"/>
        <w:szCs w:val="16"/>
      </w:rPr>
      <w:t>25</w:t>
    </w:r>
    <w:r w:rsidRPr="00F400B7">
      <w:rPr>
        <w:sz w:val="16"/>
        <w:szCs w:val="16"/>
      </w:rPr>
      <w:fldChar w:fldCharType="end"/>
    </w:r>
  </w:p>
  <w:p w:rsidR="00842615" w:rsidRDefault="008426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615" w:rsidRDefault="00842615" w:rsidP="00B468EC">
      <w:r>
        <w:separator/>
      </w:r>
    </w:p>
  </w:footnote>
  <w:footnote w:type="continuationSeparator" w:id="0">
    <w:p w:rsidR="00842615" w:rsidRDefault="00842615" w:rsidP="00B468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15" w:rsidRPr="00CB4431" w:rsidRDefault="00842615" w:rsidP="00B468EC">
    <w:pPr>
      <w:pStyle w:val="Header"/>
      <w:rPr>
        <w:rFonts w:ascii="Calibri" w:hAnsi="Calibri"/>
      </w:rPr>
    </w:pPr>
    <w:r w:rsidRPr="00CB4431">
      <w:rPr>
        <w:rFonts w:ascii="Calibri" w:hAnsi="Calibri"/>
      </w:rPr>
      <w:t>Znak</w:t>
    </w:r>
    <w:r>
      <w:rPr>
        <w:rFonts w:ascii="Calibri" w:hAnsi="Calibri"/>
      </w:rPr>
      <w:t xml:space="preserve"> Zamawiającego WPF.271.4.2016.POS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bullet"/>
      <w:lvlText w:val=""/>
      <w:lvlJc w:val="left"/>
      <w:pPr>
        <w:tabs>
          <w:tab w:val="num" w:pos="709"/>
        </w:tabs>
        <w:ind w:left="709" w:hanging="360"/>
      </w:pPr>
      <w:rPr>
        <w:rFonts w:ascii="Symbol" w:hAnsi="Symbol"/>
        <w:b/>
      </w:rPr>
    </w:lvl>
  </w:abstractNum>
  <w:abstractNum w:abstractNumId="1">
    <w:nsid w:val="00000006"/>
    <w:multiLevelType w:val="singleLevel"/>
    <w:tmpl w:val="00000006"/>
    <w:name w:val="WW8Num6"/>
    <w:lvl w:ilvl="0">
      <w:start w:val="1"/>
      <w:numFmt w:val="lowerLetter"/>
      <w:lvlText w:val="%1)"/>
      <w:lvlJc w:val="left"/>
      <w:pPr>
        <w:tabs>
          <w:tab w:val="num" w:pos="700"/>
        </w:tabs>
        <w:ind w:left="700" w:hanging="340"/>
      </w:pPr>
      <w:rPr>
        <w:rFonts w:cs="Times New Roman"/>
        <w:b/>
        <w:color w:val="auto"/>
      </w:rPr>
    </w:lvl>
  </w:abstractNum>
  <w:abstractNum w:abstractNumId="2">
    <w:nsid w:val="00000069"/>
    <w:multiLevelType w:val="multilevel"/>
    <w:tmpl w:val="00000069"/>
    <w:name w:val="WW8Num105"/>
    <w:lvl w:ilvl="0">
      <w:start w:val="1"/>
      <w:numFmt w:val="bullet"/>
      <w:lvlText w:val=""/>
      <w:lvlJc w:val="left"/>
      <w:pPr>
        <w:tabs>
          <w:tab w:val="num" w:pos="1069"/>
        </w:tabs>
        <w:ind w:left="1069" w:hanging="360"/>
      </w:pPr>
      <w:rPr>
        <w:rFonts w:ascii="Symbol" w:hAnsi="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6A"/>
    <w:multiLevelType w:val="singleLevel"/>
    <w:tmpl w:val="0000006A"/>
    <w:name w:val="WW8Num106"/>
    <w:lvl w:ilvl="0">
      <w:start w:val="1"/>
      <w:numFmt w:val="bullet"/>
      <w:lvlText w:val=""/>
      <w:lvlJc w:val="left"/>
      <w:pPr>
        <w:tabs>
          <w:tab w:val="num" w:pos="720"/>
        </w:tabs>
        <w:ind w:left="720" w:hanging="360"/>
      </w:pPr>
      <w:rPr>
        <w:rFonts w:ascii="Symbol" w:hAnsi="Symbol"/>
      </w:rPr>
    </w:lvl>
  </w:abstractNum>
  <w:abstractNum w:abstractNumId="4">
    <w:nsid w:val="0000006B"/>
    <w:multiLevelType w:val="multilevel"/>
    <w:tmpl w:val="0000006B"/>
    <w:name w:val="WW8Num107"/>
    <w:lvl w:ilvl="0">
      <w:start w:val="1"/>
      <w:numFmt w:val="decimal"/>
      <w:lvlText w:val="%1."/>
      <w:lvlJc w:val="left"/>
      <w:pPr>
        <w:tabs>
          <w:tab w:val="num" w:pos="0"/>
        </w:tabs>
      </w:pPr>
      <w:rPr>
        <w:rFonts w:cs="Times New Roman"/>
        <w:b/>
        <w:bCs/>
      </w:rPr>
    </w:lvl>
    <w:lvl w:ilvl="1">
      <w:start w:val="1"/>
      <w:numFmt w:val="decimal"/>
      <w:lvlText w:val="%1.%2."/>
      <w:lvlJc w:val="left"/>
      <w:pPr>
        <w:tabs>
          <w:tab w:val="num" w:pos="0"/>
        </w:tabs>
      </w:pPr>
      <w:rPr>
        <w:rFonts w:cs="Times New Roman"/>
        <w:b/>
        <w:bCs/>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02E417C6"/>
    <w:multiLevelType w:val="hybridMultilevel"/>
    <w:tmpl w:val="56BCC0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6BE4742"/>
    <w:multiLevelType w:val="hybridMultilevel"/>
    <w:tmpl w:val="D70A43A6"/>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AA2289A"/>
    <w:multiLevelType w:val="hybridMultilevel"/>
    <w:tmpl w:val="AA3EAE84"/>
    <w:lvl w:ilvl="0" w:tplc="04150017">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8">
    <w:nsid w:val="0B0456AF"/>
    <w:multiLevelType w:val="hybridMultilevel"/>
    <w:tmpl w:val="D70A43A6"/>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B684377"/>
    <w:multiLevelType w:val="hybridMultilevel"/>
    <w:tmpl w:val="171C13BE"/>
    <w:lvl w:ilvl="0" w:tplc="04150011">
      <w:start w:val="1"/>
      <w:numFmt w:val="decimal"/>
      <w:lvlText w:val="%1)"/>
      <w:lvlJc w:val="left"/>
      <w:pPr>
        <w:ind w:left="1068" w:hanging="360"/>
      </w:pPr>
      <w:rPr>
        <w:rFonts w:cs="Times New Roman" w:hint="default"/>
        <w:b w:val="0"/>
        <w:color w:val="auto"/>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0">
    <w:nsid w:val="129E6363"/>
    <w:multiLevelType w:val="hybridMultilevel"/>
    <w:tmpl w:val="0DF01680"/>
    <w:lvl w:ilvl="0" w:tplc="C5D617D8">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
    <w:nsid w:val="14B05477"/>
    <w:multiLevelType w:val="hybridMultilevel"/>
    <w:tmpl w:val="5032F4EC"/>
    <w:lvl w:ilvl="0" w:tplc="F5103184">
      <w:start w:val="1"/>
      <w:numFmt w:val="bullet"/>
      <w:lvlText w:val=""/>
      <w:lvlJc w:val="left"/>
      <w:pPr>
        <w:tabs>
          <w:tab w:val="num" w:pos="1287"/>
        </w:tabs>
        <w:ind w:left="1287" w:hanging="357"/>
      </w:pPr>
      <w:rPr>
        <w:rFonts w:ascii="Symbol" w:hAnsi="Symbol" w:hint="default"/>
      </w:rPr>
    </w:lvl>
    <w:lvl w:ilvl="1" w:tplc="E97844DA">
      <w:start w:val="1"/>
      <w:numFmt w:val="bullet"/>
      <w:lvlText w:val=""/>
      <w:lvlJc w:val="left"/>
      <w:pPr>
        <w:tabs>
          <w:tab w:val="num" w:pos="2010"/>
        </w:tabs>
        <w:ind w:left="2010" w:hanging="357"/>
      </w:pPr>
      <w:rPr>
        <w:rFonts w:ascii="Symbol" w:hAnsi="Symbol" w:hint="default"/>
      </w:rPr>
    </w:lvl>
    <w:lvl w:ilvl="2" w:tplc="0415001B" w:tentative="1">
      <w:start w:val="1"/>
      <w:numFmt w:val="lowerRoman"/>
      <w:lvlText w:val="%3."/>
      <w:lvlJc w:val="right"/>
      <w:pPr>
        <w:tabs>
          <w:tab w:val="num" w:pos="2733"/>
        </w:tabs>
        <w:ind w:left="2733" w:hanging="180"/>
      </w:pPr>
      <w:rPr>
        <w:rFonts w:cs="Times New Roman"/>
      </w:rPr>
    </w:lvl>
    <w:lvl w:ilvl="3" w:tplc="0415000F" w:tentative="1">
      <w:start w:val="1"/>
      <w:numFmt w:val="decimal"/>
      <w:lvlText w:val="%4."/>
      <w:lvlJc w:val="left"/>
      <w:pPr>
        <w:tabs>
          <w:tab w:val="num" w:pos="3453"/>
        </w:tabs>
        <w:ind w:left="3453" w:hanging="360"/>
      </w:pPr>
      <w:rPr>
        <w:rFonts w:cs="Times New Roman"/>
      </w:rPr>
    </w:lvl>
    <w:lvl w:ilvl="4" w:tplc="04150019" w:tentative="1">
      <w:start w:val="1"/>
      <w:numFmt w:val="lowerLetter"/>
      <w:lvlText w:val="%5."/>
      <w:lvlJc w:val="left"/>
      <w:pPr>
        <w:tabs>
          <w:tab w:val="num" w:pos="4173"/>
        </w:tabs>
        <w:ind w:left="4173" w:hanging="360"/>
      </w:pPr>
      <w:rPr>
        <w:rFonts w:cs="Times New Roman"/>
      </w:rPr>
    </w:lvl>
    <w:lvl w:ilvl="5" w:tplc="0415001B" w:tentative="1">
      <w:start w:val="1"/>
      <w:numFmt w:val="lowerRoman"/>
      <w:lvlText w:val="%6."/>
      <w:lvlJc w:val="right"/>
      <w:pPr>
        <w:tabs>
          <w:tab w:val="num" w:pos="4893"/>
        </w:tabs>
        <w:ind w:left="4893" w:hanging="180"/>
      </w:pPr>
      <w:rPr>
        <w:rFonts w:cs="Times New Roman"/>
      </w:rPr>
    </w:lvl>
    <w:lvl w:ilvl="6" w:tplc="0415000F" w:tentative="1">
      <w:start w:val="1"/>
      <w:numFmt w:val="decimal"/>
      <w:lvlText w:val="%7."/>
      <w:lvlJc w:val="left"/>
      <w:pPr>
        <w:tabs>
          <w:tab w:val="num" w:pos="5613"/>
        </w:tabs>
        <w:ind w:left="5613" w:hanging="360"/>
      </w:pPr>
      <w:rPr>
        <w:rFonts w:cs="Times New Roman"/>
      </w:rPr>
    </w:lvl>
    <w:lvl w:ilvl="7" w:tplc="04150019" w:tentative="1">
      <w:start w:val="1"/>
      <w:numFmt w:val="lowerLetter"/>
      <w:lvlText w:val="%8."/>
      <w:lvlJc w:val="left"/>
      <w:pPr>
        <w:tabs>
          <w:tab w:val="num" w:pos="6333"/>
        </w:tabs>
        <w:ind w:left="6333" w:hanging="360"/>
      </w:pPr>
      <w:rPr>
        <w:rFonts w:cs="Times New Roman"/>
      </w:rPr>
    </w:lvl>
    <w:lvl w:ilvl="8" w:tplc="0415001B" w:tentative="1">
      <w:start w:val="1"/>
      <w:numFmt w:val="lowerRoman"/>
      <w:lvlText w:val="%9."/>
      <w:lvlJc w:val="right"/>
      <w:pPr>
        <w:tabs>
          <w:tab w:val="num" w:pos="7053"/>
        </w:tabs>
        <w:ind w:left="7053" w:hanging="180"/>
      </w:pPr>
      <w:rPr>
        <w:rFonts w:cs="Times New Roman"/>
      </w:rPr>
    </w:lvl>
  </w:abstractNum>
  <w:abstractNum w:abstractNumId="12">
    <w:nsid w:val="174433D7"/>
    <w:multiLevelType w:val="hybridMultilevel"/>
    <w:tmpl w:val="3B98C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620477A"/>
    <w:multiLevelType w:val="hybridMultilevel"/>
    <w:tmpl w:val="D70A43A6"/>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26D73059"/>
    <w:multiLevelType w:val="hybridMultilevel"/>
    <w:tmpl w:val="74BE1A7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DFD729A"/>
    <w:multiLevelType w:val="hybridMultilevel"/>
    <w:tmpl w:val="0DF01680"/>
    <w:lvl w:ilvl="0" w:tplc="C5D617D8">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6">
    <w:nsid w:val="33155D10"/>
    <w:multiLevelType w:val="singleLevel"/>
    <w:tmpl w:val="CA383EAE"/>
    <w:lvl w:ilvl="0">
      <w:start w:val="1"/>
      <w:numFmt w:val="bullet"/>
      <w:lvlText w:val="-"/>
      <w:lvlJc w:val="left"/>
      <w:pPr>
        <w:tabs>
          <w:tab w:val="num" w:pos="720"/>
        </w:tabs>
        <w:ind w:left="720" w:hanging="360"/>
      </w:pPr>
      <w:rPr>
        <w:rFonts w:ascii="Times New Roman" w:hAnsi="Times New Roman" w:hint="default"/>
      </w:rPr>
    </w:lvl>
  </w:abstractNum>
  <w:abstractNum w:abstractNumId="17">
    <w:nsid w:val="33B869BD"/>
    <w:multiLevelType w:val="hybridMultilevel"/>
    <w:tmpl w:val="6A0CCBC2"/>
    <w:lvl w:ilvl="0" w:tplc="04150017">
      <w:start w:val="1"/>
      <w:numFmt w:val="lowerLetter"/>
      <w:lvlText w:val="%1)"/>
      <w:lvlJc w:val="left"/>
      <w:pPr>
        <w:tabs>
          <w:tab w:val="num" w:pos="930"/>
        </w:tabs>
        <w:ind w:left="930" w:hanging="363"/>
      </w:pPr>
      <w:rPr>
        <w:rFonts w:cs="Times New Roman" w:hint="default"/>
      </w:rPr>
    </w:lvl>
    <w:lvl w:ilvl="1" w:tplc="E97844DA">
      <w:start w:val="1"/>
      <w:numFmt w:val="bullet"/>
      <w:lvlText w:val=""/>
      <w:lvlJc w:val="left"/>
      <w:pPr>
        <w:tabs>
          <w:tab w:val="num" w:pos="1647"/>
        </w:tabs>
        <w:ind w:left="1647" w:hanging="357"/>
      </w:pPr>
      <w:rPr>
        <w:rFonts w:ascii="Symbol" w:hAnsi="Symbol" w:hint="default"/>
      </w:rPr>
    </w:lvl>
    <w:lvl w:ilvl="2" w:tplc="0415001B" w:tentative="1">
      <w:start w:val="1"/>
      <w:numFmt w:val="lowerRoman"/>
      <w:lvlText w:val="%3."/>
      <w:lvlJc w:val="right"/>
      <w:pPr>
        <w:tabs>
          <w:tab w:val="num" w:pos="2370"/>
        </w:tabs>
        <w:ind w:left="2370" w:hanging="180"/>
      </w:pPr>
      <w:rPr>
        <w:rFonts w:cs="Times New Roman"/>
      </w:rPr>
    </w:lvl>
    <w:lvl w:ilvl="3" w:tplc="0415000F" w:tentative="1">
      <w:start w:val="1"/>
      <w:numFmt w:val="decimal"/>
      <w:lvlText w:val="%4."/>
      <w:lvlJc w:val="left"/>
      <w:pPr>
        <w:tabs>
          <w:tab w:val="num" w:pos="3090"/>
        </w:tabs>
        <w:ind w:left="3090" w:hanging="360"/>
      </w:pPr>
      <w:rPr>
        <w:rFonts w:cs="Times New Roman"/>
      </w:rPr>
    </w:lvl>
    <w:lvl w:ilvl="4" w:tplc="04150019" w:tentative="1">
      <w:start w:val="1"/>
      <w:numFmt w:val="lowerLetter"/>
      <w:lvlText w:val="%5."/>
      <w:lvlJc w:val="left"/>
      <w:pPr>
        <w:tabs>
          <w:tab w:val="num" w:pos="3810"/>
        </w:tabs>
        <w:ind w:left="3810" w:hanging="360"/>
      </w:pPr>
      <w:rPr>
        <w:rFonts w:cs="Times New Roman"/>
      </w:rPr>
    </w:lvl>
    <w:lvl w:ilvl="5" w:tplc="0415001B" w:tentative="1">
      <w:start w:val="1"/>
      <w:numFmt w:val="lowerRoman"/>
      <w:lvlText w:val="%6."/>
      <w:lvlJc w:val="right"/>
      <w:pPr>
        <w:tabs>
          <w:tab w:val="num" w:pos="4530"/>
        </w:tabs>
        <w:ind w:left="4530" w:hanging="180"/>
      </w:pPr>
      <w:rPr>
        <w:rFonts w:cs="Times New Roman"/>
      </w:rPr>
    </w:lvl>
    <w:lvl w:ilvl="6" w:tplc="0415000F" w:tentative="1">
      <w:start w:val="1"/>
      <w:numFmt w:val="decimal"/>
      <w:lvlText w:val="%7."/>
      <w:lvlJc w:val="left"/>
      <w:pPr>
        <w:tabs>
          <w:tab w:val="num" w:pos="5250"/>
        </w:tabs>
        <w:ind w:left="5250" w:hanging="360"/>
      </w:pPr>
      <w:rPr>
        <w:rFonts w:cs="Times New Roman"/>
      </w:rPr>
    </w:lvl>
    <w:lvl w:ilvl="7" w:tplc="04150019" w:tentative="1">
      <w:start w:val="1"/>
      <w:numFmt w:val="lowerLetter"/>
      <w:lvlText w:val="%8."/>
      <w:lvlJc w:val="left"/>
      <w:pPr>
        <w:tabs>
          <w:tab w:val="num" w:pos="5970"/>
        </w:tabs>
        <w:ind w:left="5970" w:hanging="360"/>
      </w:pPr>
      <w:rPr>
        <w:rFonts w:cs="Times New Roman"/>
      </w:rPr>
    </w:lvl>
    <w:lvl w:ilvl="8" w:tplc="0415001B" w:tentative="1">
      <w:start w:val="1"/>
      <w:numFmt w:val="lowerRoman"/>
      <w:lvlText w:val="%9."/>
      <w:lvlJc w:val="right"/>
      <w:pPr>
        <w:tabs>
          <w:tab w:val="num" w:pos="6690"/>
        </w:tabs>
        <w:ind w:left="6690" w:hanging="180"/>
      </w:pPr>
      <w:rPr>
        <w:rFonts w:cs="Times New Roman"/>
      </w:rPr>
    </w:lvl>
  </w:abstractNum>
  <w:abstractNum w:abstractNumId="18">
    <w:nsid w:val="347B0696"/>
    <w:multiLevelType w:val="hybridMultilevel"/>
    <w:tmpl w:val="45600908"/>
    <w:lvl w:ilvl="0" w:tplc="4EBC14C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9">
    <w:nsid w:val="3B3A5FC8"/>
    <w:multiLevelType w:val="hybridMultilevel"/>
    <w:tmpl w:val="7C347370"/>
    <w:lvl w:ilvl="0" w:tplc="6C80F700">
      <w:start w:val="1"/>
      <w:numFmt w:val="decimal"/>
      <w:lvlText w:val="%1."/>
      <w:lvlJc w:val="left"/>
      <w:pPr>
        <w:tabs>
          <w:tab w:val="num" w:pos="357"/>
        </w:tabs>
        <w:ind w:left="357" w:hanging="357"/>
      </w:pPr>
      <w:rPr>
        <w:rFonts w:cs="Times New Roman" w:hint="default"/>
      </w:rPr>
    </w:lvl>
    <w:lvl w:ilvl="1" w:tplc="C9CE6358">
      <w:start w:val="1"/>
      <w:numFmt w:val="bullet"/>
      <w:lvlText w:val=""/>
      <w:lvlJc w:val="left"/>
      <w:pPr>
        <w:tabs>
          <w:tab w:val="num" w:pos="720"/>
        </w:tabs>
        <w:ind w:left="720" w:hanging="363"/>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3D2F79FC"/>
    <w:multiLevelType w:val="hybridMultilevel"/>
    <w:tmpl w:val="45600908"/>
    <w:lvl w:ilvl="0" w:tplc="4EBC14C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1">
    <w:nsid w:val="3E0B6BB6"/>
    <w:multiLevelType w:val="hybridMultilevel"/>
    <w:tmpl w:val="DD049520"/>
    <w:lvl w:ilvl="0" w:tplc="86A853DC">
      <w:start w:val="1"/>
      <w:numFmt w:val="decimal"/>
      <w:lvlText w:val="%1)"/>
      <w:lvlJc w:val="left"/>
      <w:pPr>
        <w:ind w:left="72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506444C"/>
    <w:multiLevelType w:val="hybridMultilevel"/>
    <w:tmpl w:val="171C13BE"/>
    <w:lvl w:ilvl="0" w:tplc="04150011">
      <w:start w:val="1"/>
      <w:numFmt w:val="decimal"/>
      <w:lvlText w:val="%1)"/>
      <w:lvlJc w:val="left"/>
      <w:pPr>
        <w:ind w:left="1068" w:hanging="360"/>
      </w:pPr>
      <w:rPr>
        <w:rFonts w:cs="Times New Roman" w:hint="default"/>
        <w:b w:val="0"/>
        <w:color w:val="auto"/>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3">
    <w:nsid w:val="461313A4"/>
    <w:multiLevelType w:val="hybridMultilevel"/>
    <w:tmpl w:val="7B12C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AB4FC4"/>
    <w:multiLevelType w:val="multilevel"/>
    <w:tmpl w:val="1E108B4C"/>
    <w:lvl w:ilvl="0">
      <w:start w:val="1"/>
      <w:numFmt w:val="decimal"/>
      <w:lvlText w:val="%1."/>
      <w:lvlJc w:val="left"/>
      <w:pPr>
        <w:tabs>
          <w:tab w:val="num" w:pos="357"/>
        </w:tabs>
        <w:ind w:left="357" w:hanging="357"/>
      </w:pPr>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5">
    <w:nsid w:val="49BE3F6B"/>
    <w:multiLevelType w:val="hybridMultilevel"/>
    <w:tmpl w:val="56BCC0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AB533B7"/>
    <w:multiLevelType w:val="hybridMultilevel"/>
    <w:tmpl w:val="56BCC0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4D8474CB"/>
    <w:multiLevelType w:val="hybridMultilevel"/>
    <w:tmpl w:val="56BCC0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4E96164C"/>
    <w:multiLevelType w:val="hybridMultilevel"/>
    <w:tmpl w:val="171C13BE"/>
    <w:lvl w:ilvl="0" w:tplc="04150011">
      <w:start w:val="1"/>
      <w:numFmt w:val="decimal"/>
      <w:lvlText w:val="%1)"/>
      <w:lvlJc w:val="left"/>
      <w:pPr>
        <w:ind w:left="1068" w:hanging="360"/>
      </w:pPr>
      <w:rPr>
        <w:rFonts w:cs="Times New Roman" w:hint="default"/>
        <w:b w:val="0"/>
        <w:color w:val="auto"/>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9">
    <w:nsid w:val="4F122481"/>
    <w:multiLevelType w:val="hybridMultilevel"/>
    <w:tmpl w:val="45600908"/>
    <w:lvl w:ilvl="0" w:tplc="4EBC14C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nsid w:val="51FD10BB"/>
    <w:multiLevelType w:val="hybridMultilevel"/>
    <w:tmpl w:val="45600908"/>
    <w:lvl w:ilvl="0" w:tplc="4EBC14C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nsid w:val="56443794"/>
    <w:multiLevelType w:val="hybridMultilevel"/>
    <w:tmpl w:val="56BCC0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5A9C514D"/>
    <w:multiLevelType w:val="hybridMultilevel"/>
    <w:tmpl w:val="0DF01680"/>
    <w:lvl w:ilvl="0" w:tplc="C5D617D8">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nsid w:val="5CBD1AEC"/>
    <w:multiLevelType w:val="multilevel"/>
    <w:tmpl w:val="1930C2D8"/>
    <w:lvl w:ilvl="0">
      <w:start w:val="2"/>
      <w:numFmt w:val="decimal"/>
      <w:lvlText w:val="%1."/>
      <w:lvlJc w:val="left"/>
      <w:pPr>
        <w:tabs>
          <w:tab w:val="num" w:pos="357"/>
        </w:tabs>
      </w:pPr>
      <w:rPr>
        <w:rFonts w:cs="Times New Roman" w:hint="default"/>
        <w:b/>
      </w:rPr>
    </w:lvl>
    <w:lvl w:ilvl="1">
      <w:start w:val="1"/>
      <w:numFmt w:val="decimal"/>
      <w:lvlText w:val="%1.%2."/>
      <w:lvlJc w:val="left"/>
      <w:pPr>
        <w:tabs>
          <w:tab w:val="num" w:pos="357"/>
        </w:tabs>
      </w:pPr>
      <w:rPr>
        <w:rFonts w:cs="Times New Roman" w:hint="default"/>
        <w:b/>
      </w:rPr>
    </w:lvl>
    <w:lvl w:ilvl="2">
      <w:start w:val="1"/>
      <w:numFmt w:val="decimal"/>
      <w:lvlText w:val="%1.%2.%3."/>
      <w:lvlJc w:val="left"/>
      <w:pPr>
        <w:tabs>
          <w:tab w:val="num" w:pos="0"/>
        </w:tabs>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4">
    <w:nsid w:val="624242F6"/>
    <w:multiLevelType w:val="hybridMultilevel"/>
    <w:tmpl w:val="0DF01680"/>
    <w:lvl w:ilvl="0" w:tplc="C5D617D8">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5">
    <w:nsid w:val="62D31378"/>
    <w:multiLevelType w:val="hybridMultilevel"/>
    <w:tmpl w:val="171C13BE"/>
    <w:lvl w:ilvl="0" w:tplc="04150011">
      <w:start w:val="1"/>
      <w:numFmt w:val="decimal"/>
      <w:lvlText w:val="%1)"/>
      <w:lvlJc w:val="left"/>
      <w:pPr>
        <w:ind w:left="1068" w:hanging="360"/>
      </w:pPr>
      <w:rPr>
        <w:rFonts w:cs="Times New Roman" w:hint="default"/>
        <w:b w:val="0"/>
        <w:color w:val="auto"/>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6">
    <w:nsid w:val="68A42971"/>
    <w:multiLevelType w:val="hybridMultilevel"/>
    <w:tmpl w:val="05003F20"/>
    <w:lvl w:ilvl="0" w:tplc="1CE035A2">
      <w:start w:val="1"/>
      <w:numFmt w:val="decimal"/>
      <w:lvlText w:val="%1."/>
      <w:lvlJc w:val="left"/>
      <w:pPr>
        <w:ind w:left="72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6F1679E3"/>
    <w:multiLevelType w:val="hybridMultilevel"/>
    <w:tmpl w:val="0DF01680"/>
    <w:lvl w:ilvl="0" w:tplc="C5D617D8">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8">
    <w:nsid w:val="797B2536"/>
    <w:multiLevelType w:val="hybridMultilevel"/>
    <w:tmpl w:val="B4162140"/>
    <w:lvl w:ilvl="0" w:tplc="F43E890A">
      <w:start w:val="1"/>
      <w:numFmt w:val="decimal"/>
      <w:lvlText w:val="§%1"/>
      <w:lvlJc w:val="righ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7DBB4181"/>
    <w:multiLevelType w:val="hybridMultilevel"/>
    <w:tmpl w:val="45600908"/>
    <w:lvl w:ilvl="0" w:tplc="4EBC14C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0">
    <w:nsid w:val="7E485218"/>
    <w:multiLevelType w:val="hybridMultilevel"/>
    <w:tmpl w:val="B4D004C0"/>
    <w:lvl w:ilvl="0" w:tplc="04150013">
      <w:start w:val="1"/>
      <w:numFmt w:val="upperRoman"/>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7FCE59FD"/>
    <w:multiLevelType w:val="hybridMultilevel"/>
    <w:tmpl w:val="4CC2FF40"/>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6"/>
  </w:num>
  <w:num w:numId="2">
    <w:abstractNumId w:val="40"/>
  </w:num>
  <w:num w:numId="3">
    <w:abstractNumId w:val="21"/>
  </w:num>
  <w:num w:numId="4">
    <w:abstractNumId w:val="30"/>
  </w:num>
  <w:num w:numId="5">
    <w:abstractNumId w:val="36"/>
  </w:num>
  <w:num w:numId="6">
    <w:abstractNumId w:val="23"/>
  </w:num>
  <w:num w:numId="7">
    <w:abstractNumId w:val="5"/>
  </w:num>
  <w:num w:numId="8">
    <w:abstractNumId w:val="39"/>
  </w:num>
  <w:num w:numId="9">
    <w:abstractNumId w:val="27"/>
  </w:num>
  <w:num w:numId="10">
    <w:abstractNumId w:val="20"/>
  </w:num>
  <w:num w:numId="11">
    <w:abstractNumId w:val="25"/>
  </w:num>
  <w:num w:numId="12">
    <w:abstractNumId w:val="29"/>
  </w:num>
  <w:num w:numId="13">
    <w:abstractNumId w:val="31"/>
  </w:num>
  <w:num w:numId="14">
    <w:abstractNumId w:val="14"/>
  </w:num>
  <w:num w:numId="15">
    <w:abstractNumId w:val="12"/>
  </w:num>
  <w:num w:numId="16">
    <w:abstractNumId w:val="41"/>
  </w:num>
  <w:num w:numId="17">
    <w:abstractNumId w:val="18"/>
  </w:num>
  <w:num w:numId="18">
    <w:abstractNumId w:val="26"/>
  </w:num>
  <w:num w:numId="19">
    <w:abstractNumId w:val="6"/>
  </w:num>
  <w:num w:numId="20">
    <w:abstractNumId w:val="13"/>
  </w:num>
  <w:num w:numId="21">
    <w:abstractNumId w:val="8"/>
  </w:num>
  <w:num w:numId="22">
    <w:abstractNumId w:val="10"/>
  </w:num>
  <w:num w:numId="23">
    <w:abstractNumId w:val="15"/>
  </w:num>
  <w:num w:numId="24">
    <w:abstractNumId w:val="37"/>
  </w:num>
  <w:num w:numId="25">
    <w:abstractNumId w:val="34"/>
  </w:num>
  <w:num w:numId="26">
    <w:abstractNumId w:val="32"/>
  </w:num>
  <w:num w:numId="27">
    <w:abstractNumId w:val="38"/>
  </w:num>
  <w:num w:numId="28">
    <w:abstractNumId w:val="28"/>
  </w:num>
  <w:num w:numId="29">
    <w:abstractNumId w:val="35"/>
  </w:num>
  <w:num w:numId="30">
    <w:abstractNumId w:val="22"/>
  </w:num>
  <w:num w:numId="31">
    <w:abstractNumId w:val="9"/>
  </w:num>
  <w:num w:numId="32">
    <w:abstractNumId w:val="24"/>
  </w:num>
  <w:num w:numId="33">
    <w:abstractNumId w:val="11"/>
  </w:num>
  <w:num w:numId="34">
    <w:abstractNumId w:val="19"/>
  </w:num>
  <w:num w:numId="35">
    <w:abstractNumId w:val="17"/>
  </w:num>
  <w:num w:numId="36">
    <w:abstractNumId w:val="7"/>
  </w:num>
  <w:num w:numId="37">
    <w:abstractNumId w:val="33"/>
  </w:num>
  <w:num w:numId="38">
    <w:abstractNumId w:val="4"/>
  </w:num>
  <w:num w:numId="39">
    <w:abstractNumId w:val="0"/>
  </w:num>
  <w:num w:numId="40">
    <w:abstractNumId w:val="1"/>
  </w:num>
  <w:num w:numId="41">
    <w:abstractNumId w:val="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68EC"/>
    <w:rsid w:val="00047B39"/>
    <w:rsid w:val="00066C3A"/>
    <w:rsid w:val="0007758B"/>
    <w:rsid w:val="00087490"/>
    <w:rsid w:val="000C0E04"/>
    <w:rsid w:val="000C2460"/>
    <w:rsid w:val="000D4999"/>
    <w:rsid w:val="000E06EB"/>
    <w:rsid w:val="000E4E4D"/>
    <w:rsid w:val="000F382F"/>
    <w:rsid w:val="00116473"/>
    <w:rsid w:val="00122C7A"/>
    <w:rsid w:val="00173FC7"/>
    <w:rsid w:val="00184886"/>
    <w:rsid w:val="00187359"/>
    <w:rsid w:val="001912C3"/>
    <w:rsid w:val="001A081D"/>
    <w:rsid w:val="001B3C18"/>
    <w:rsid w:val="001B63CB"/>
    <w:rsid w:val="001B78CE"/>
    <w:rsid w:val="001C5A45"/>
    <w:rsid w:val="001E32F8"/>
    <w:rsid w:val="0022595F"/>
    <w:rsid w:val="00226088"/>
    <w:rsid w:val="00227625"/>
    <w:rsid w:val="0023474D"/>
    <w:rsid w:val="002376F0"/>
    <w:rsid w:val="002538FA"/>
    <w:rsid w:val="00267AD2"/>
    <w:rsid w:val="002829E2"/>
    <w:rsid w:val="00295897"/>
    <w:rsid w:val="002A2E94"/>
    <w:rsid w:val="002B0310"/>
    <w:rsid w:val="002D4D56"/>
    <w:rsid w:val="002F73E3"/>
    <w:rsid w:val="002F7F2F"/>
    <w:rsid w:val="00326F6A"/>
    <w:rsid w:val="003401AD"/>
    <w:rsid w:val="00361BF5"/>
    <w:rsid w:val="00364FA4"/>
    <w:rsid w:val="003651D2"/>
    <w:rsid w:val="00383F7F"/>
    <w:rsid w:val="003871AB"/>
    <w:rsid w:val="003C613B"/>
    <w:rsid w:val="003E18FC"/>
    <w:rsid w:val="003F36E8"/>
    <w:rsid w:val="004018A2"/>
    <w:rsid w:val="0041023A"/>
    <w:rsid w:val="0043023A"/>
    <w:rsid w:val="004811AF"/>
    <w:rsid w:val="00486A48"/>
    <w:rsid w:val="00496D80"/>
    <w:rsid w:val="004B612A"/>
    <w:rsid w:val="004E0D98"/>
    <w:rsid w:val="004E1680"/>
    <w:rsid w:val="004E3242"/>
    <w:rsid w:val="00501628"/>
    <w:rsid w:val="00507066"/>
    <w:rsid w:val="00547A5F"/>
    <w:rsid w:val="0057085B"/>
    <w:rsid w:val="00570C63"/>
    <w:rsid w:val="00596B06"/>
    <w:rsid w:val="005E0367"/>
    <w:rsid w:val="005E05AA"/>
    <w:rsid w:val="005E11FC"/>
    <w:rsid w:val="005F202B"/>
    <w:rsid w:val="006156C1"/>
    <w:rsid w:val="00656023"/>
    <w:rsid w:val="00657572"/>
    <w:rsid w:val="00670EEF"/>
    <w:rsid w:val="006B0E33"/>
    <w:rsid w:val="006C0002"/>
    <w:rsid w:val="006D5F1B"/>
    <w:rsid w:val="006F5CC3"/>
    <w:rsid w:val="00700671"/>
    <w:rsid w:val="00715E02"/>
    <w:rsid w:val="00747C79"/>
    <w:rsid w:val="00772191"/>
    <w:rsid w:val="007755F9"/>
    <w:rsid w:val="0077786F"/>
    <w:rsid w:val="00777E84"/>
    <w:rsid w:val="00796A58"/>
    <w:rsid w:val="007A51DF"/>
    <w:rsid w:val="007C3024"/>
    <w:rsid w:val="007C4B43"/>
    <w:rsid w:val="007D7D38"/>
    <w:rsid w:val="0082622E"/>
    <w:rsid w:val="0083084B"/>
    <w:rsid w:val="00842615"/>
    <w:rsid w:val="00854E27"/>
    <w:rsid w:val="00871EAF"/>
    <w:rsid w:val="00873A63"/>
    <w:rsid w:val="008A5A1E"/>
    <w:rsid w:val="008C2228"/>
    <w:rsid w:val="008D2F1E"/>
    <w:rsid w:val="008E544F"/>
    <w:rsid w:val="008F2B56"/>
    <w:rsid w:val="009020CA"/>
    <w:rsid w:val="009260C1"/>
    <w:rsid w:val="00932397"/>
    <w:rsid w:val="00932ABD"/>
    <w:rsid w:val="00934E1F"/>
    <w:rsid w:val="009373C8"/>
    <w:rsid w:val="009549BB"/>
    <w:rsid w:val="009A1BFE"/>
    <w:rsid w:val="009A4AE7"/>
    <w:rsid w:val="009D4FD0"/>
    <w:rsid w:val="009E0300"/>
    <w:rsid w:val="009F217D"/>
    <w:rsid w:val="00A20E54"/>
    <w:rsid w:val="00A34BC5"/>
    <w:rsid w:val="00A413F2"/>
    <w:rsid w:val="00A452C0"/>
    <w:rsid w:val="00A57773"/>
    <w:rsid w:val="00A6481B"/>
    <w:rsid w:val="00A729CD"/>
    <w:rsid w:val="00A84D1D"/>
    <w:rsid w:val="00A913B2"/>
    <w:rsid w:val="00AA0BA3"/>
    <w:rsid w:val="00AB6CF0"/>
    <w:rsid w:val="00AE5B95"/>
    <w:rsid w:val="00B063EB"/>
    <w:rsid w:val="00B2019B"/>
    <w:rsid w:val="00B232B2"/>
    <w:rsid w:val="00B34CB0"/>
    <w:rsid w:val="00B468EC"/>
    <w:rsid w:val="00B611DA"/>
    <w:rsid w:val="00B7196C"/>
    <w:rsid w:val="00B95B97"/>
    <w:rsid w:val="00BD30ED"/>
    <w:rsid w:val="00BE026E"/>
    <w:rsid w:val="00BF15D6"/>
    <w:rsid w:val="00C10013"/>
    <w:rsid w:val="00C14D1C"/>
    <w:rsid w:val="00C153D2"/>
    <w:rsid w:val="00C241BE"/>
    <w:rsid w:val="00C369A6"/>
    <w:rsid w:val="00C44311"/>
    <w:rsid w:val="00C4437D"/>
    <w:rsid w:val="00C940FE"/>
    <w:rsid w:val="00CA18DE"/>
    <w:rsid w:val="00CB35ED"/>
    <w:rsid w:val="00CB4431"/>
    <w:rsid w:val="00CB70F8"/>
    <w:rsid w:val="00CC3B0A"/>
    <w:rsid w:val="00CE1317"/>
    <w:rsid w:val="00CE320F"/>
    <w:rsid w:val="00CE41DE"/>
    <w:rsid w:val="00CE5893"/>
    <w:rsid w:val="00CF6557"/>
    <w:rsid w:val="00D21615"/>
    <w:rsid w:val="00D740DD"/>
    <w:rsid w:val="00D840D8"/>
    <w:rsid w:val="00D91256"/>
    <w:rsid w:val="00D930CE"/>
    <w:rsid w:val="00DB014A"/>
    <w:rsid w:val="00DC5046"/>
    <w:rsid w:val="00DD53A8"/>
    <w:rsid w:val="00DE318E"/>
    <w:rsid w:val="00DF625C"/>
    <w:rsid w:val="00DF72B7"/>
    <w:rsid w:val="00E025F0"/>
    <w:rsid w:val="00E16DE6"/>
    <w:rsid w:val="00E45293"/>
    <w:rsid w:val="00E61410"/>
    <w:rsid w:val="00E77325"/>
    <w:rsid w:val="00EA7E06"/>
    <w:rsid w:val="00EC543C"/>
    <w:rsid w:val="00EE12A3"/>
    <w:rsid w:val="00F00DEB"/>
    <w:rsid w:val="00F400B7"/>
    <w:rsid w:val="00F43E60"/>
    <w:rsid w:val="00F608BF"/>
    <w:rsid w:val="00F95EFF"/>
    <w:rsid w:val="00FA43E3"/>
    <w:rsid w:val="00FB10F2"/>
    <w:rsid w:val="00FB1897"/>
    <w:rsid w:val="00FB1E2B"/>
    <w:rsid w:val="00FD16A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8EC"/>
    <w:rPr>
      <w:rFonts w:ascii="Times New Roman" w:eastAsia="Times New Roman" w:hAnsi="Times New Roman"/>
      <w:sz w:val="20"/>
      <w:szCs w:val="20"/>
    </w:rPr>
  </w:style>
  <w:style w:type="paragraph" w:styleId="Heading1">
    <w:name w:val="heading 1"/>
    <w:basedOn w:val="Normal"/>
    <w:next w:val="Normal"/>
    <w:link w:val="Heading1Char"/>
    <w:uiPriority w:val="99"/>
    <w:qFormat/>
    <w:rsid w:val="00B468EC"/>
    <w:pPr>
      <w:spacing w:before="240"/>
      <w:outlineLvl w:val="0"/>
    </w:pPr>
    <w:rPr>
      <w:rFonts w:ascii="Arial" w:eastAsia="Calibri" w:hAnsi="Arial"/>
      <w:b/>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68EC"/>
    <w:rPr>
      <w:rFonts w:ascii="Arial" w:hAnsi="Arial"/>
      <w:b/>
      <w:sz w:val="20"/>
      <w:u w:val="single"/>
      <w:lang w:eastAsia="pl-PL"/>
    </w:rPr>
  </w:style>
  <w:style w:type="paragraph" w:customStyle="1" w:styleId="WW-Tekstpodstawowy3">
    <w:name w:val="WW-Tekst podstawowy 3"/>
    <w:basedOn w:val="Normal"/>
    <w:uiPriority w:val="99"/>
    <w:rsid w:val="00B468EC"/>
    <w:pPr>
      <w:suppressAutoHyphens/>
      <w:jc w:val="both"/>
    </w:pPr>
    <w:rPr>
      <w:rFonts w:ascii="Arial" w:hAnsi="Arial"/>
      <w:b/>
      <w:sz w:val="24"/>
      <w:u w:val="single"/>
    </w:rPr>
  </w:style>
  <w:style w:type="paragraph" w:styleId="Header">
    <w:name w:val="header"/>
    <w:basedOn w:val="Normal"/>
    <w:link w:val="HeaderChar"/>
    <w:uiPriority w:val="99"/>
    <w:rsid w:val="00B468EC"/>
    <w:pPr>
      <w:tabs>
        <w:tab w:val="center" w:pos="4536"/>
        <w:tab w:val="right" w:pos="9072"/>
      </w:tabs>
    </w:pPr>
    <w:rPr>
      <w:rFonts w:eastAsia="Calibri"/>
    </w:rPr>
  </w:style>
  <w:style w:type="character" w:customStyle="1" w:styleId="HeaderChar">
    <w:name w:val="Header Char"/>
    <w:basedOn w:val="DefaultParagraphFont"/>
    <w:link w:val="Header"/>
    <w:uiPriority w:val="99"/>
    <w:locked/>
    <w:rsid w:val="00B468EC"/>
    <w:rPr>
      <w:rFonts w:ascii="Times New Roman" w:hAnsi="Times New Roman"/>
      <w:sz w:val="20"/>
      <w:lang w:eastAsia="pl-PL"/>
    </w:rPr>
  </w:style>
  <w:style w:type="paragraph" w:styleId="Footer">
    <w:name w:val="footer"/>
    <w:basedOn w:val="Normal"/>
    <w:link w:val="FooterChar"/>
    <w:uiPriority w:val="99"/>
    <w:rsid w:val="00B468EC"/>
    <w:pPr>
      <w:tabs>
        <w:tab w:val="center" w:pos="4536"/>
        <w:tab w:val="right" w:pos="9072"/>
      </w:tabs>
    </w:pPr>
    <w:rPr>
      <w:rFonts w:eastAsia="Calibri"/>
    </w:rPr>
  </w:style>
  <w:style w:type="character" w:customStyle="1" w:styleId="FooterChar">
    <w:name w:val="Footer Char"/>
    <w:basedOn w:val="DefaultParagraphFont"/>
    <w:link w:val="Footer"/>
    <w:uiPriority w:val="99"/>
    <w:locked/>
    <w:rsid w:val="00B468EC"/>
    <w:rPr>
      <w:rFonts w:ascii="Times New Roman" w:hAnsi="Times New Roman"/>
      <w:sz w:val="20"/>
      <w:lang w:eastAsia="pl-PL"/>
    </w:rPr>
  </w:style>
  <w:style w:type="paragraph" w:styleId="ListParagraph">
    <w:name w:val="List Paragraph"/>
    <w:basedOn w:val="Normal"/>
    <w:uiPriority w:val="99"/>
    <w:qFormat/>
    <w:rsid w:val="00B232B2"/>
    <w:pPr>
      <w:ind w:left="720"/>
      <w:contextualSpacing/>
    </w:pPr>
  </w:style>
  <w:style w:type="character" w:styleId="CommentReference">
    <w:name w:val="annotation reference"/>
    <w:basedOn w:val="DefaultParagraphFont"/>
    <w:uiPriority w:val="99"/>
    <w:semiHidden/>
    <w:rsid w:val="00CC3B0A"/>
    <w:rPr>
      <w:rFonts w:cs="Times New Roman"/>
      <w:sz w:val="16"/>
    </w:rPr>
  </w:style>
  <w:style w:type="paragraph" w:styleId="CommentText">
    <w:name w:val="annotation text"/>
    <w:basedOn w:val="Normal"/>
    <w:link w:val="CommentTextChar"/>
    <w:uiPriority w:val="99"/>
    <w:semiHidden/>
    <w:rsid w:val="00CC3B0A"/>
    <w:rPr>
      <w:rFonts w:eastAsia="Calibri"/>
    </w:rPr>
  </w:style>
  <w:style w:type="character" w:customStyle="1" w:styleId="CommentTextChar">
    <w:name w:val="Comment Text Char"/>
    <w:basedOn w:val="DefaultParagraphFont"/>
    <w:link w:val="CommentText"/>
    <w:uiPriority w:val="99"/>
    <w:semiHidden/>
    <w:locked/>
    <w:rsid w:val="00CC3B0A"/>
    <w:rPr>
      <w:rFonts w:ascii="Times New Roman" w:hAnsi="Times New Roman"/>
      <w:sz w:val="20"/>
      <w:lang w:eastAsia="pl-PL"/>
    </w:rPr>
  </w:style>
  <w:style w:type="paragraph" w:styleId="CommentSubject">
    <w:name w:val="annotation subject"/>
    <w:basedOn w:val="CommentText"/>
    <w:next w:val="CommentText"/>
    <w:link w:val="CommentSubjectChar"/>
    <w:uiPriority w:val="99"/>
    <w:semiHidden/>
    <w:rsid w:val="00CC3B0A"/>
    <w:rPr>
      <w:b/>
      <w:bCs/>
    </w:rPr>
  </w:style>
  <w:style w:type="character" w:customStyle="1" w:styleId="CommentSubjectChar">
    <w:name w:val="Comment Subject Char"/>
    <w:basedOn w:val="CommentTextChar"/>
    <w:link w:val="CommentSubject"/>
    <w:uiPriority w:val="99"/>
    <w:semiHidden/>
    <w:locked/>
    <w:rsid w:val="00CC3B0A"/>
    <w:rPr>
      <w:b/>
    </w:rPr>
  </w:style>
  <w:style w:type="paragraph" w:styleId="BalloonText">
    <w:name w:val="Balloon Text"/>
    <w:basedOn w:val="Normal"/>
    <w:link w:val="BalloonTextChar"/>
    <w:uiPriority w:val="99"/>
    <w:semiHidden/>
    <w:rsid w:val="00CC3B0A"/>
    <w:rPr>
      <w:rFonts w:ascii="Segoe UI" w:eastAsia="Calibri" w:hAnsi="Segoe UI"/>
      <w:sz w:val="18"/>
      <w:szCs w:val="18"/>
    </w:rPr>
  </w:style>
  <w:style w:type="character" w:customStyle="1" w:styleId="BalloonTextChar">
    <w:name w:val="Balloon Text Char"/>
    <w:basedOn w:val="DefaultParagraphFont"/>
    <w:link w:val="BalloonText"/>
    <w:uiPriority w:val="99"/>
    <w:semiHidden/>
    <w:locked/>
    <w:rsid w:val="00CC3B0A"/>
    <w:rPr>
      <w:rFonts w:ascii="Segoe UI" w:hAnsi="Segoe UI"/>
      <w:sz w:val="18"/>
      <w:lang w:eastAsia="pl-PL"/>
    </w:rPr>
  </w:style>
  <w:style w:type="character" w:styleId="Hyperlink">
    <w:name w:val="Hyperlink"/>
    <w:basedOn w:val="DefaultParagraphFont"/>
    <w:uiPriority w:val="99"/>
    <w:rsid w:val="00F43E60"/>
    <w:rPr>
      <w:rFonts w:cs="Times New Roman"/>
      <w:color w:val="0000FF"/>
      <w:u w:val="single"/>
    </w:rPr>
  </w:style>
  <w:style w:type="paragraph" w:customStyle="1" w:styleId="BodyText23">
    <w:name w:val="Body Text 23"/>
    <w:basedOn w:val="Normal"/>
    <w:uiPriority w:val="99"/>
    <w:rsid w:val="00B34CB0"/>
    <w:pPr>
      <w:widowControl w:val="0"/>
      <w:overflowPunct w:val="0"/>
      <w:autoSpaceDE w:val="0"/>
      <w:autoSpaceDN w:val="0"/>
      <w:adjustRightInd w:val="0"/>
      <w:jc w:val="both"/>
      <w:textAlignment w:val="baseline"/>
    </w:pPr>
    <w:rPr>
      <w:sz w:val="26"/>
    </w:rPr>
  </w:style>
  <w:style w:type="paragraph" w:customStyle="1" w:styleId="Tekstpodstawowy22">
    <w:name w:val="Tekst podstawowy 22"/>
    <w:basedOn w:val="Normal"/>
    <w:uiPriority w:val="99"/>
    <w:rsid w:val="00F00DEB"/>
    <w:pPr>
      <w:widowControl w:val="0"/>
      <w:tabs>
        <w:tab w:val="left" w:pos="709"/>
      </w:tabs>
      <w:overflowPunct w:val="0"/>
      <w:autoSpaceDE w:val="0"/>
      <w:autoSpaceDN w:val="0"/>
      <w:adjustRightInd w:val="0"/>
      <w:ind w:left="709" w:hanging="709"/>
      <w:jc w:val="both"/>
      <w:textAlignment w:val="baseline"/>
    </w:pPr>
    <w:rPr>
      <w:sz w:val="26"/>
    </w:rPr>
  </w:style>
  <w:style w:type="table" w:styleId="TableGrid">
    <w:name w:val="Table Grid"/>
    <w:basedOn w:val="TableNormal"/>
    <w:uiPriority w:val="99"/>
    <w:locked/>
    <w:rsid w:val="004E0D9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366</TotalTime>
  <Pages>26</Pages>
  <Words>7298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Sobolewski</dc:creator>
  <cp:keywords/>
  <dc:description/>
  <cp:lastModifiedBy>p.ostrowska</cp:lastModifiedBy>
  <cp:revision>23</cp:revision>
  <cp:lastPrinted>2016-09-23T09:05:00Z</cp:lastPrinted>
  <dcterms:created xsi:type="dcterms:W3CDTF">2016-09-07T08:23:00Z</dcterms:created>
  <dcterms:modified xsi:type="dcterms:W3CDTF">2016-10-11T14:44:00Z</dcterms:modified>
</cp:coreProperties>
</file>